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DA" w:rsidRPr="006D1ED7" w:rsidRDefault="006D1ED7" w:rsidP="006D1ED7">
      <w:pPr>
        <w:jc w:val="center"/>
        <w:rPr>
          <w:b/>
          <w:sz w:val="28"/>
          <w:szCs w:val="28"/>
        </w:rPr>
      </w:pPr>
      <w:r w:rsidRPr="006D1ED7">
        <w:rPr>
          <w:b/>
          <w:sz w:val="28"/>
          <w:szCs w:val="28"/>
        </w:rPr>
        <w:t>CONTEND FOR THE FAITH: AN EXPOSITION OF JUDE</w:t>
      </w:r>
      <w:bookmarkStart w:id="0" w:name="_GoBack"/>
      <w:bookmarkEnd w:id="0"/>
    </w:p>
    <w:p w:rsidR="004B407A" w:rsidRDefault="004B407A" w:rsidP="004B407A">
      <w:pPr>
        <w:rPr>
          <w:color w:val="0070C0"/>
        </w:rPr>
      </w:pPr>
    </w:p>
    <w:p w:rsidR="004B407A" w:rsidRPr="00AC469C" w:rsidRDefault="004B407A" w:rsidP="00547CAB">
      <w:pPr>
        <w:rPr>
          <w:color w:val="0070C0"/>
        </w:rPr>
      </w:pPr>
      <w:r w:rsidRPr="00AC469C">
        <w:rPr>
          <w:color w:val="0070C0"/>
        </w:rPr>
        <w:t>A brief outline:</w:t>
      </w:r>
    </w:p>
    <w:p w:rsidR="00547CAB" w:rsidRDefault="00547CAB" w:rsidP="004B407A">
      <w:pPr>
        <w:rPr>
          <w:color w:val="0070C0"/>
        </w:rPr>
      </w:pPr>
    </w:p>
    <w:p w:rsidR="004B407A" w:rsidRPr="00AC469C" w:rsidRDefault="004B407A" w:rsidP="004B407A">
      <w:pPr>
        <w:rPr>
          <w:color w:val="0070C0"/>
        </w:rPr>
      </w:pPr>
      <w:r w:rsidRPr="00AC469C">
        <w:rPr>
          <w:color w:val="0070C0"/>
        </w:rPr>
        <w:t xml:space="preserve">Person of the letter (Authority, Audience, Affection) vs 1, 2 </w:t>
      </w:r>
    </w:p>
    <w:p w:rsidR="004B407A" w:rsidRPr="00AC469C" w:rsidRDefault="004B407A" w:rsidP="004B407A">
      <w:pPr>
        <w:rPr>
          <w:color w:val="0070C0"/>
        </w:rPr>
      </w:pPr>
      <w:r w:rsidRPr="00AC469C">
        <w:rPr>
          <w:color w:val="0070C0"/>
        </w:rPr>
        <w:t>Purpose of the letter – Contend for the Faith vs 3, 4</w:t>
      </w:r>
    </w:p>
    <w:p w:rsidR="004B407A" w:rsidRPr="00AC469C" w:rsidRDefault="004B407A" w:rsidP="004B407A">
      <w:pPr>
        <w:rPr>
          <w:color w:val="0070C0"/>
        </w:rPr>
      </w:pPr>
      <w:r w:rsidRPr="00AC469C">
        <w:rPr>
          <w:color w:val="0070C0"/>
        </w:rPr>
        <w:t>Prophesy of the letter – Judgment is coming on Apostates vs 5 - 19</w:t>
      </w:r>
    </w:p>
    <w:p w:rsidR="004B407A" w:rsidRPr="00AC469C" w:rsidRDefault="004B407A" w:rsidP="004B407A">
      <w:pPr>
        <w:rPr>
          <w:color w:val="0070C0"/>
        </w:rPr>
      </w:pPr>
      <w:r w:rsidRPr="00AC469C">
        <w:rPr>
          <w:color w:val="0070C0"/>
        </w:rPr>
        <w:t>Prescription of the letter – (Walk, Witness, Worship) vs 20 -25</w:t>
      </w:r>
    </w:p>
    <w:p w:rsidR="004B407A" w:rsidRDefault="004B407A" w:rsidP="004B407A"/>
    <w:p w:rsidR="009F3940" w:rsidRPr="009F3940" w:rsidRDefault="009F3940" w:rsidP="009F3940">
      <w:pPr>
        <w:rPr>
          <w:rFonts w:eastAsia="Times New Roman"/>
        </w:rPr>
      </w:pPr>
      <w:r w:rsidRPr="009F3940">
        <w:rPr>
          <w:rFonts w:eastAsia="Times New Roman"/>
        </w:rPr>
        <w:tab/>
        <w:t xml:space="preserve">After the gospels is the writing of the Acts of the Apostles. Jude is about the Acts of the Apostates. </w:t>
      </w:r>
      <w:r w:rsidR="004B407A">
        <w:rPr>
          <w:rFonts w:eastAsia="Times New Roman"/>
        </w:rPr>
        <w:t xml:space="preserve">Jude </w:t>
      </w:r>
      <w:r w:rsidRPr="009F3940">
        <w:rPr>
          <w:rFonts w:eastAsia="Times New Roman"/>
        </w:rPr>
        <w:t xml:space="preserve">saw the destructive nature of those who professed Christ but did not possess Christ nor were possessed by Christ. Jude called upon believers to “contend for the faith”. This is the key verse of the book. I have divided our study into three sections: </w:t>
      </w:r>
      <w:r w:rsidRPr="00B32908">
        <w:rPr>
          <w:rFonts w:eastAsia="Times New Roman"/>
        </w:rPr>
        <w:t>What we are to contend for</w:t>
      </w:r>
      <w:r w:rsidRPr="009F3940">
        <w:rPr>
          <w:rFonts w:eastAsia="Times New Roman"/>
        </w:rPr>
        <w:t>, (</w:t>
      </w:r>
      <w:r w:rsidRPr="00DE712D">
        <w:rPr>
          <w:rFonts w:eastAsia="Times New Roman"/>
          <w:b/>
          <w:color w:val="FF0000"/>
        </w:rPr>
        <w:t>vs. 1-3</w:t>
      </w:r>
      <w:r w:rsidRPr="009F3940">
        <w:rPr>
          <w:rFonts w:eastAsia="Times New Roman"/>
        </w:rPr>
        <w:t>), who we are to contend against, (</w:t>
      </w:r>
      <w:r w:rsidRPr="00DE712D">
        <w:rPr>
          <w:rFonts w:eastAsia="Times New Roman"/>
          <w:b/>
          <w:color w:val="FF0000"/>
        </w:rPr>
        <w:t>vs. 4-19</w:t>
      </w:r>
      <w:r w:rsidRPr="009F3940">
        <w:rPr>
          <w:rFonts w:eastAsia="Times New Roman"/>
        </w:rPr>
        <w:t>), and how we are to contend for the faith, (</w:t>
      </w:r>
      <w:r w:rsidRPr="00DE712D">
        <w:rPr>
          <w:rFonts w:eastAsia="Times New Roman"/>
          <w:b/>
          <w:color w:val="FF0000"/>
        </w:rPr>
        <w:t>vs. 20-25</w:t>
      </w:r>
      <w:r w:rsidRPr="009F3940">
        <w:rPr>
          <w:rFonts w:eastAsia="Times New Roman"/>
        </w:rPr>
        <w:t>).</w:t>
      </w:r>
    </w:p>
    <w:p w:rsidR="00D9576B" w:rsidRDefault="00D9576B" w:rsidP="00270115">
      <w:pPr>
        <w:rPr>
          <w:b/>
          <w:u w:val="single"/>
        </w:rPr>
      </w:pPr>
    </w:p>
    <w:p w:rsidR="00270115" w:rsidRPr="00270115" w:rsidRDefault="00270115" w:rsidP="00270115">
      <w:r w:rsidRPr="00270115">
        <w:rPr>
          <w:b/>
          <w:u w:val="single"/>
        </w:rPr>
        <w:t>Person of the letter</w:t>
      </w:r>
      <w:r w:rsidRPr="00270115">
        <w:t xml:space="preserve"> </w:t>
      </w:r>
      <w:r w:rsidRPr="00270115">
        <w:rPr>
          <w:b/>
          <w:color w:val="C00000"/>
        </w:rPr>
        <w:t xml:space="preserve">vs 1, 2 </w:t>
      </w:r>
    </w:p>
    <w:p w:rsidR="00B4374F" w:rsidRDefault="00270115" w:rsidP="00270115">
      <w:pPr>
        <w:ind w:firstLine="720"/>
        <w:rPr>
          <w:rFonts w:eastAsia="Times New Roman"/>
        </w:rPr>
      </w:pPr>
      <w:r w:rsidRPr="00270115">
        <w:rPr>
          <w:i/>
          <w:u w:val="single"/>
        </w:rPr>
        <w:t>Authority</w:t>
      </w:r>
      <w:r w:rsidRPr="00270115">
        <w:t xml:space="preserve"> - </w:t>
      </w:r>
      <w:r w:rsidR="00B4374F" w:rsidRPr="009F3940">
        <w:rPr>
          <w:rFonts w:eastAsia="Times New Roman"/>
        </w:rPr>
        <w:t>Jude was the half-brother of James. James</w:t>
      </w:r>
      <w:r w:rsidR="00DE712D">
        <w:rPr>
          <w:rFonts w:eastAsia="Times New Roman"/>
        </w:rPr>
        <w:t xml:space="preserve">, one of the twelve disciples, </w:t>
      </w:r>
      <w:r w:rsidR="00B4374F" w:rsidRPr="009F3940">
        <w:rPr>
          <w:rFonts w:eastAsia="Times New Roman"/>
        </w:rPr>
        <w:t>was the pastor of the church at Jerusalem</w:t>
      </w:r>
      <w:r w:rsidR="00B4374F">
        <w:rPr>
          <w:rFonts w:eastAsia="Times New Roman"/>
        </w:rPr>
        <w:t xml:space="preserve"> </w:t>
      </w:r>
      <w:r w:rsidR="00B4374F" w:rsidRPr="00270115">
        <w:t>(</w:t>
      </w:r>
      <w:r w:rsidR="00B4374F" w:rsidRPr="00270115">
        <w:rPr>
          <w:color w:val="C00000"/>
        </w:rPr>
        <w:t>Acts 12:2</w:t>
      </w:r>
      <w:r w:rsidR="00B4374F" w:rsidRPr="00270115">
        <w:t>)</w:t>
      </w:r>
      <w:r w:rsidR="00DE712D">
        <w:rPr>
          <w:rFonts w:eastAsia="Times New Roman"/>
        </w:rPr>
        <w:t>. The other James was</w:t>
      </w:r>
      <w:r w:rsidR="00B4374F" w:rsidRPr="009F3940">
        <w:rPr>
          <w:rFonts w:eastAsia="Times New Roman"/>
        </w:rPr>
        <w:t xml:space="preserve"> the half-brother of Jesus, </w:t>
      </w:r>
      <w:r w:rsidR="00B4374F" w:rsidRPr="009F3940">
        <w:rPr>
          <w:rFonts w:eastAsia="Times New Roman"/>
          <w:color w:val="C00000"/>
        </w:rPr>
        <w:t>Galatians 1:19</w:t>
      </w:r>
      <w:r w:rsidR="00B4374F" w:rsidRPr="009F3940">
        <w:rPr>
          <w:rFonts w:eastAsia="Times New Roman"/>
        </w:rPr>
        <w:t xml:space="preserve">. </w:t>
      </w:r>
      <w:r w:rsidR="00B4374F" w:rsidRPr="00547CAB">
        <w:rPr>
          <w:rFonts w:eastAsia="Times New Roman"/>
          <w:color w:val="C00000"/>
        </w:rPr>
        <w:t xml:space="preserve">Mark 6:3 </w:t>
      </w:r>
      <w:r w:rsidR="00B4374F" w:rsidRPr="009F3940">
        <w:rPr>
          <w:rFonts w:eastAsia="Times New Roman"/>
        </w:rPr>
        <w:t>gives us the names of four of Jesus’ half-brothers. Jude called himself a “doulos”, a slave to Jesus. Jude was the author.</w:t>
      </w:r>
    </w:p>
    <w:p w:rsidR="00B4374F" w:rsidRPr="00E444EC" w:rsidRDefault="00270115" w:rsidP="00E444EC">
      <w:pPr>
        <w:ind w:firstLine="720"/>
        <w:rPr>
          <w:rFonts w:eastAsia="Times New Roman"/>
        </w:rPr>
      </w:pPr>
      <w:r w:rsidRPr="00270115">
        <w:rPr>
          <w:i/>
          <w:u w:val="single"/>
        </w:rPr>
        <w:t>Audience</w:t>
      </w:r>
      <w:r w:rsidRPr="00270115">
        <w:t xml:space="preserve"> - He is evidently addressing believers in Christ. Jude reassures the saved of their security. </w:t>
      </w:r>
      <w:r w:rsidR="00B4374F">
        <w:rPr>
          <w:rFonts w:eastAsia="Times New Roman"/>
        </w:rPr>
        <w:t>T</w:t>
      </w:r>
      <w:r w:rsidR="00B4374F" w:rsidRPr="009F3940">
        <w:rPr>
          <w:rFonts w:eastAsia="Times New Roman"/>
        </w:rPr>
        <w:t xml:space="preserve">he recipient of this letter was possibly one church Jude had in mind, but it could have been to many churches. </w:t>
      </w:r>
      <w:r w:rsidR="00E444EC">
        <w:rPr>
          <w:rFonts w:eastAsia="Times New Roman"/>
        </w:rPr>
        <w:t>The ad</w:t>
      </w:r>
      <w:r w:rsidR="00547CAB">
        <w:rPr>
          <w:rFonts w:eastAsia="Times New Roman"/>
        </w:rPr>
        <w:t>monitions found in this letter are</w:t>
      </w:r>
      <w:r w:rsidR="00E444EC">
        <w:rPr>
          <w:rFonts w:eastAsia="Times New Roman"/>
        </w:rPr>
        <w:t xml:space="preserve"> for all</w:t>
      </w:r>
      <w:r w:rsidR="00B4374F" w:rsidRPr="009F3940">
        <w:rPr>
          <w:rFonts w:eastAsia="Times New Roman"/>
        </w:rPr>
        <w:t xml:space="preserve"> believers. </w:t>
      </w:r>
    </w:p>
    <w:p w:rsidR="00B4374F" w:rsidRDefault="00270115" w:rsidP="00B4374F">
      <w:pPr>
        <w:ind w:firstLine="720"/>
        <w:rPr>
          <w:i/>
          <w:u w:val="single"/>
        </w:rPr>
      </w:pPr>
      <w:r w:rsidRPr="00270115">
        <w:rPr>
          <w:i/>
          <w:u w:val="single"/>
        </w:rPr>
        <w:t>Affection</w:t>
      </w:r>
      <w:r w:rsidRPr="00270115">
        <w:t xml:space="preserve"> - He starts his letter with a common but joyful salutation. He expresses a prayer of blessing for the recipients of his letter. </w:t>
      </w:r>
      <w:r w:rsidR="00B4374F" w:rsidRPr="009F3940">
        <w:rPr>
          <w:rFonts w:eastAsia="Times New Roman"/>
        </w:rPr>
        <w:t>The greeting included a spiritual blessing</w:t>
      </w:r>
      <w:r w:rsidR="00547CAB">
        <w:rPr>
          <w:rFonts w:eastAsia="Times New Roman"/>
        </w:rPr>
        <w:t xml:space="preserve"> in</w:t>
      </w:r>
      <w:r w:rsidR="00B4374F" w:rsidRPr="009F3940">
        <w:rPr>
          <w:rFonts w:eastAsia="Times New Roman"/>
        </w:rPr>
        <w:t xml:space="preserve"> </w:t>
      </w:r>
      <w:r w:rsidR="00B4374F" w:rsidRPr="00E444EC">
        <w:rPr>
          <w:rFonts w:eastAsia="Times New Roman"/>
          <w:b/>
          <w:color w:val="FF0000"/>
        </w:rPr>
        <w:t>verse 2</w:t>
      </w:r>
      <w:r w:rsidR="00B4374F" w:rsidRPr="009F3940">
        <w:rPr>
          <w:rFonts w:eastAsia="Times New Roman"/>
        </w:rPr>
        <w:t xml:space="preserve">. </w:t>
      </w:r>
    </w:p>
    <w:p w:rsidR="00B4374F" w:rsidRDefault="009F3940" w:rsidP="009F3940">
      <w:pPr>
        <w:rPr>
          <w:rFonts w:eastAsia="Times New Roman"/>
        </w:rPr>
      </w:pPr>
      <w:r w:rsidRPr="009F3940">
        <w:rPr>
          <w:rFonts w:eastAsia="Times New Roman"/>
        </w:rPr>
        <w:tab/>
      </w:r>
    </w:p>
    <w:p w:rsidR="00B4374F" w:rsidRDefault="00B4374F" w:rsidP="009F3940">
      <w:pPr>
        <w:rPr>
          <w:rFonts w:eastAsia="Times New Roman"/>
        </w:rPr>
      </w:pPr>
      <w:r w:rsidRPr="00270115">
        <w:rPr>
          <w:b/>
          <w:u w:val="single"/>
        </w:rPr>
        <w:t>Purpose of the letter</w:t>
      </w:r>
      <w:r w:rsidRPr="00270115">
        <w:t xml:space="preserve"> </w:t>
      </w:r>
      <w:r w:rsidRPr="00270115">
        <w:rPr>
          <w:b/>
          <w:color w:val="C00000"/>
        </w:rPr>
        <w:t>vs 3</w:t>
      </w:r>
    </w:p>
    <w:p w:rsidR="009F3940" w:rsidRPr="009F3940" w:rsidRDefault="009F3940" w:rsidP="00B4374F">
      <w:pPr>
        <w:ind w:firstLine="720"/>
        <w:rPr>
          <w:rFonts w:eastAsia="Times New Roman"/>
        </w:rPr>
      </w:pPr>
      <w:r w:rsidRPr="009F3940">
        <w:rPr>
          <w:rFonts w:eastAsia="Times New Roman"/>
        </w:rPr>
        <w:t>Now Jude begins to explain the purpose of the letter. He wanted to write about the common salvation. Jude said he “found it necessary” to change his topic. He was “compressed” or “pressured by the Holy Spirit. The word “</w:t>
      </w:r>
      <w:r w:rsidR="0069161B">
        <w:rPr>
          <w:rFonts w:eastAsia="Times New Roman"/>
        </w:rPr>
        <w:t>appealing” (CSB) or “</w:t>
      </w:r>
      <w:r w:rsidRPr="009F3940">
        <w:rPr>
          <w:rFonts w:eastAsia="Times New Roman"/>
        </w:rPr>
        <w:t>exhort”</w:t>
      </w:r>
      <w:r w:rsidR="0069161B">
        <w:rPr>
          <w:rFonts w:eastAsia="Times New Roman"/>
        </w:rPr>
        <w:t xml:space="preserve"> (NKJV)</w:t>
      </w:r>
      <w:r w:rsidRPr="009F3940">
        <w:rPr>
          <w:rFonts w:eastAsia="Times New Roman"/>
        </w:rPr>
        <w:t xml:space="preserve"> is the verb form of the noun “Paraclete” which is used as a name for the Holy Spirit. He is the one who “comes along side to help.”</w:t>
      </w:r>
    </w:p>
    <w:p w:rsidR="009F3940" w:rsidRPr="009F3940" w:rsidRDefault="009F3940" w:rsidP="009F3940">
      <w:pPr>
        <w:ind w:firstLine="720"/>
        <w:rPr>
          <w:rFonts w:eastAsia="Times New Roman"/>
        </w:rPr>
      </w:pPr>
      <w:r w:rsidRPr="009F3940">
        <w:rPr>
          <w:rFonts w:eastAsia="Times New Roman"/>
        </w:rPr>
        <w:t>Jude calls for believers to “contend” for the faith. This paints a picture</w:t>
      </w:r>
      <w:r w:rsidR="0010682A" w:rsidRPr="0010682A">
        <w:rPr>
          <w:rFonts w:eastAsia="Times New Roman"/>
        </w:rPr>
        <w:t xml:space="preserve"> </w:t>
      </w:r>
      <w:r w:rsidR="0010682A" w:rsidRPr="009F3940">
        <w:rPr>
          <w:rFonts w:eastAsia="Times New Roman"/>
        </w:rPr>
        <w:t>of an intense effort or struggle much like a military action or athletic contest</w:t>
      </w:r>
      <w:r w:rsidRPr="009F3940">
        <w:rPr>
          <w:rFonts w:eastAsia="Times New Roman"/>
        </w:rPr>
        <w:t xml:space="preserve"> from the word that means “agony”.</w:t>
      </w:r>
      <w:r w:rsidR="0069161B">
        <w:rPr>
          <w:rFonts w:eastAsia="Times New Roman"/>
        </w:rPr>
        <w:t xml:space="preserve"> Some translations add the word “earnestly” to stress the added </w:t>
      </w:r>
      <w:r w:rsidR="00B85D9E">
        <w:rPr>
          <w:rFonts w:eastAsia="Times New Roman"/>
        </w:rPr>
        <w:t xml:space="preserve">seriousness of the struggle. </w:t>
      </w:r>
    </w:p>
    <w:p w:rsidR="009F3940" w:rsidRPr="009F3940" w:rsidRDefault="009F3940" w:rsidP="009F3940">
      <w:pPr>
        <w:rPr>
          <w:rFonts w:eastAsia="Times New Roman"/>
        </w:rPr>
      </w:pPr>
      <w:r w:rsidRPr="009F3940">
        <w:rPr>
          <w:rFonts w:eastAsia="Times New Roman"/>
        </w:rPr>
        <w:tab/>
        <w:t>The first question is, “</w:t>
      </w:r>
      <w:r w:rsidRPr="00B32908">
        <w:rPr>
          <w:rFonts w:eastAsia="Times New Roman"/>
          <w:b/>
          <w:u w:val="single"/>
        </w:rPr>
        <w:t>What are we to contend for?</w:t>
      </w:r>
      <w:r w:rsidRPr="009F3940">
        <w:rPr>
          <w:rFonts w:eastAsia="Times New Roman"/>
        </w:rPr>
        <w:t xml:space="preserve">” “The Faith” is the extensive body of Bible doctrine which makes up the perfect system of truth revealed by God. It is the body of objective truth, not the subjective experience of believing. </w:t>
      </w:r>
      <w:r w:rsidRPr="009F3940">
        <w:rPr>
          <w:rFonts w:eastAsia="Times New Roman"/>
          <w:b/>
          <w:color w:val="C00000"/>
        </w:rPr>
        <w:t>2 Cor</w:t>
      </w:r>
      <w:r w:rsidR="00E444EC">
        <w:rPr>
          <w:rFonts w:eastAsia="Times New Roman"/>
          <w:b/>
          <w:color w:val="C00000"/>
        </w:rPr>
        <w:t>inthians</w:t>
      </w:r>
      <w:r w:rsidRPr="009F3940">
        <w:rPr>
          <w:rFonts w:eastAsia="Times New Roman"/>
          <w:b/>
          <w:color w:val="C00000"/>
        </w:rPr>
        <w:t xml:space="preserve"> 13:5</w:t>
      </w:r>
      <w:r w:rsidRPr="009F3940">
        <w:rPr>
          <w:rFonts w:eastAsia="Times New Roman"/>
        </w:rPr>
        <w:t xml:space="preserve">, </w:t>
      </w:r>
      <w:r w:rsidRPr="009F3940">
        <w:rPr>
          <w:rFonts w:eastAsia="Times New Roman"/>
          <w:b/>
          <w:color w:val="C00000"/>
        </w:rPr>
        <w:t>1 Tim</w:t>
      </w:r>
      <w:r w:rsidR="00E444EC">
        <w:rPr>
          <w:rFonts w:eastAsia="Times New Roman"/>
          <w:b/>
          <w:color w:val="C00000"/>
        </w:rPr>
        <w:t xml:space="preserve">othy </w:t>
      </w:r>
      <w:r w:rsidRPr="009F3940">
        <w:rPr>
          <w:rFonts w:eastAsia="Times New Roman"/>
          <w:b/>
          <w:color w:val="C00000"/>
        </w:rPr>
        <w:t>3:9</w:t>
      </w:r>
      <w:r w:rsidRPr="009F3940">
        <w:rPr>
          <w:rFonts w:eastAsia="Times New Roman"/>
        </w:rPr>
        <w:t xml:space="preserve">, </w:t>
      </w:r>
      <w:r w:rsidRPr="009F3940">
        <w:rPr>
          <w:rFonts w:eastAsia="Times New Roman"/>
          <w:b/>
          <w:color w:val="C00000"/>
        </w:rPr>
        <w:t>4:1</w:t>
      </w:r>
      <w:r w:rsidRPr="009F3940">
        <w:rPr>
          <w:rFonts w:eastAsia="Times New Roman"/>
        </w:rPr>
        <w:t xml:space="preserve">, </w:t>
      </w:r>
      <w:r w:rsidRPr="009F3940">
        <w:rPr>
          <w:rFonts w:eastAsia="Times New Roman"/>
          <w:b/>
          <w:color w:val="C00000"/>
        </w:rPr>
        <w:t>5:8</w:t>
      </w:r>
      <w:r w:rsidRPr="009F3940">
        <w:rPr>
          <w:rFonts w:eastAsia="Times New Roman"/>
        </w:rPr>
        <w:t xml:space="preserve">, </w:t>
      </w:r>
      <w:r w:rsidRPr="009F3940">
        <w:rPr>
          <w:rFonts w:eastAsia="Times New Roman"/>
          <w:b/>
          <w:color w:val="C00000"/>
        </w:rPr>
        <w:t>Acts 16:5</w:t>
      </w:r>
      <w:r w:rsidRPr="009F3940">
        <w:rPr>
          <w:rFonts w:eastAsia="Times New Roman"/>
          <w:color w:val="C00000"/>
        </w:rPr>
        <w:t xml:space="preserve"> </w:t>
      </w:r>
      <w:r w:rsidRPr="009F3940">
        <w:rPr>
          <w:rFonts w:eastAsia="Times New Roman"/>
        </w:rPr>
        <w:t>and many other scriptures refer to the body of doctrine.</w:t>
      </w:r>
    </w:p>
    <w:p w:rsidR="009F3940" w:rsidRPr="009F3940" w:rsidRDefault="009F3940" w:rsidP="009F3940">
      <w:pPr>
        <w:rPr>
          <w:rFonts w:eastAsia="Times New Roman"/>
        </w:rPr>
      </w:pPr>
      <w:r w:rsidRPr="009F3940">
        <w:rPr>
          <w:rFonts w:eastAsia="Times New Roman"/>
        </w:rPr>
        <w:tab/>
        <w:t>What are some of the doctrines of the faith?</w:t>
      </w:r>
    </w:p>
    <w:p w:rsidR="009F3940" w:rsidRPr="009F3940" w:rsidRDefault="009F3940" w:rsidP="009F3940">
      <w:pPr>
        <w:rPr>
          <w:rFonts w:eastAsia="Times New Roman"/>
        </w:rPr>
      </w:pPr>
      <w:r w:rsidRPr="009F3940">
        <w:rPr>
          <w:rFonts w:eastAsia="Times New Roman"/>
        </w:rPr>
        <w:t xml:space="preserve">1. Biblical Inerrancy – </w:t>
      </w:r>
      <w:r w:rsidRPr="009F3940">
        <w:rPr>
          <w:rFonts w:eastAsia="Times New Roman"/>
          <w:b/>
          <w:color w:val="C00000"/>
        </w:rPr>
        <w:t>Psalm 19:</w:t>
      </w:r>
      <w:r w:rsidRPr="00E444EC">
        <w:rPr>
          <w:rFonts w:eastAsia="Times New Roman"/>
          <w:b/>
          <w:color w:val="C00000"/>
        </w:rPr>
        <w:t>7</w:t>
      </w:r>
      <w:r w:rsidRPr="009F3940">
        <w:rPr>
          <w:rFonts w:eastAsia="Times New Roman"/>
        </w:rPr>
        <w:t xml:space="preserve">, </w:t>
      </w:r>
      <w:r w:rsidRPr="009F3940">
        <w:rPr>
          <w:rFonts w:eastAsia="Times New Roman"/>
          <w:b/>
          <w:color w:val="C00000"/>
        </w:rPr>
        <w:t>2 Timothy 3:16</w:t>
      </w:r>
      <w:r w:rsidRPr="009F3940">
        <w:rPr>
          <w:rFonts w:eastAsia="Times New Roman"/>
        </w:rPr>
        <w:t xml:space="preserve">, </w:t>
      </w:r>
      <w:r w:rsidR="00E444EC">
        <w:rPr>
          <w:rFonts w:eastAsia="Times New Roman"/>
        </w:rPr>
        <w:t>and</w:t>
      </w:r>
      <w:r w:rsidRPr="009F3940">
        <w:rPr>
          <w:rFonts w:eastAsia="Times New Roman"/>
        </w:rPr>
        <w:t xml:space="preserve"> </w:t>
      </w:r>
      <w:r w:rsidRPr="009F3940">
        <w:rPr>
          <w:rFonts w:eastAsia="Times New Roman"/>
          <w:b/>
          <w:color w:val="C00000"/>
        </w:rPr>
        <w:t>2 Peter 3:16</w:t>
      </w:r>
    </w:p>
    <w:p w:rsidR="009F3940" w:rsidRPr="009F3940" w:rsidRDefault="009F3940" w:rsidP="009F3940">
      <w:pPr>
        <w:rPr>
          <w:rFonts w:eastAsia="Times New Roman"/>
        </w:rPr>
      </w:pPr>
      <w:r w:rsidRPr="009F3940">
        <w:rPr>
          <w:rFonts w:eastAsia="Times New Roman"/>
        </w:rPr>
        <w:lastRenderedPageBreak/>
        <w:t>2. God’s Person - Eternal (</w:t>
      </w:r>
      <w:r w:rsidRPr="009F3940">
        <w:rPr>
          <w:rFonts w:eastAsia="Times New Roman"/>
          <w:b/>
          <w:color w:val="C00000"/>
        </w:rPr>
        <w:t>Ex</w:t>
      </w:r>
      <w:r w:rsidR="0074344A">
        <w:rPr>
          <w:rFonts w:eastAsia="Times New Roman"/>
          <w:b/>
          <w:color w:val="C00000"/>
        </w:rPr>
        <w:t>odus</w:t>
      </w:r>
      <w:r w:rsidRPr="009F3940">
        <w:rPr>
          <w:rFonts w:eastAsia="Times New Roman"/>
          <w:b/>
          <w:color w:val="C00000"/>
        </w:rPr>
        <w:t xml:space="preserve"> 3:14</w:t>
      </w:r>
      <w:r w:rsidRPr="009F3940">
        <w:rPr>
          <w:rFonts w:eastAsia="Times New Roman"/>
        </w:rPr>
        <w:t>); Omnipotent (</w:t>
      </w:r>
      <w:r w:rsidR="0074344A">
        <w:rPr>
          <w:rFonts w:eastAsia="Times New Roman"/>
          <w:b/>
          <w:color w:val="C00000"/>
        </w:rPr>
        <w:t>Genesis</w:t>
      </w:r>
      <w:r w:rsidRPr="009F3940">
        <w:rPr>
          <w:rFonts w:eastAsia="Times New Roman"/>
          <w:b/>
          <w:color w:val="C00000"/>
        </w:rPr>
        <w:t xml:space="preserve"> 18:14</w:t>
      </w:r>
      <w:r w:rsidRPr="009F3940">
        <w:rPr>
          <w:rFonts w:eastAsia="Times New Roman"/>
        </w:rPr>
        <w:t>); Omnipresent (</w:t>
      </w:r>
      <w:r w:rsidRPr="009F3940">
        <w:rPr>
          <w:rFonts w:eastAsia="Times New Roman"/>
          <w:b/>
          <w:color w:val="C00000"/>
        </w:rPr>
        <w:t>Psalm 139</w:t>
      </w:r>
      <w:r w:rsidRPr="009F3940">
        <w:rPr>
          <w:rFonts w:eastAsia="Times New Roman"/>
        </w:rPr>
        <w:t>); Omniscient (</w:t>
      </w:r>
      <w:r w:rsidRPr="009F3940">
        <w:rPr>
          <w:rFonts w:eastAsia="Times New Roman"/>
          <w:b/>
          <w:color w:val="C00000"/>
        </w:rPr>
        <w:t>Isaiah 46:9, 10; Acts 15:18</w:t>
      </w:r>
      <w:r w:rsidRPr="009F3940">
        <w:rPr>
          <w:rFonts w:eastAsia="Times New Roman"/>
        </w:rPr>
        <w:t>); Holy (</w:t>
      </w:r>
      <w:r w:rsidRPr="009F3940">
        <w:rPr>
          <w:rFonts w:eastAsia="Times New Roman"/>
          <w:b/>
          <w:color w:val="C00000"/>
        </w:rPr>
        <w:t>1 Peter 1:16</w:t>
      </w:r>
      <w:r w:rsidRPr="009F3940">
        <w:rPr>
          <w:rFonts w:eastAsia="Times New Roman"/>
        </w:rPr>
        <w:t>); Love (</w:t>
      </w:r>
      <w:r w:rsidRPr="009F3940">
        <w:rPr>
          <w:rFonts w:eastAsia="Times New Roman"/>
          <w:b/>
          <w:color w:val="C00000"/>
        </w:rPr>
        <w:t>1 John 4:8</w:t>
      </w:r>
      <w:r w:rsidRPr="009F3940">
        <w:rPr>
          <w:rFonts w:eastAsia="Times New Roman"/>
        </w:rPr>
        <w:t>). All three Persons have all of the qualities.</w:t>
      </w:r>
    </w:p>
    <w:p w:rsidR="009F3940" w:rsidRPr="009F3940" w:rsidRDefault="009F3940" w:rsidP="009F3940">
      <w:pPr>
        <w:rPr>
          <w:rFonts w:eastAsia="Times New Roman"/>
        </w:rPr>
      </w:pPr>
      <w:r w:rsidRPr="009F3940">
        <w:rPr>
          <w:rFonts w:eastAsia="Times New Roman"/>
        </w:rPr>
        <w:t xml:space="preserve">3. </w:t>
      </w:r>
      <w:r w:rsidRPr="009F3940">
        <w:rPr>
          <w:rFonts w:eastAsia="Times New Roman"/>
          <w:bCs/>
        </w:rPr>
        <w:t>Exclusivity of Salvation in Jesus Christ</w:t>
      </w:r>
      <w:r w:rsidRPr="009F3940">
        <w:rPr>
          <w:rFonts w:eastAsia="Times New Roman"/>
        </w:rPr>
        <w:t xml:space="preserve">: </w:t>
      </w:r>
      <w:r w:rsidRPr="009F3940">
        <w:rPr>
          <w:rFonts w:eastAsia="Times New Roman"/>
          <w:b/>
          <w:color w:val="C00000"/>
        </w:rPr>
        <w:t>Acts 4:12; John 14:6</w:t>
      </w:r>
      <w:r w:rsidRPr="009F3940">
        <w:rPr>
          <w:rFonts w:eastAsia="Times New Roman"/>
        </w:rPr>
        <w:t>.</w:t>
      </w:r>
    </w:p>
    <w:p w:rsidR="009F3940" w:rsidRPr="009F3940" w:rsidRDefault="009F3940" w:rsidP="009F3940">
      <w:pPr>
        <w:rPr>
          <w:rFonts w:eastAsia="Times New Roman"/>
        </w:rPr>
      </w:pPr>
      <w:r w:rsidRPr="009F3940">
        <w:rPr>
          <w:rFonts w:eastAsia="Times New Roman"/>
        </w:rPr>
        <w:t xml:space="preserve">4. Salvation by grace through faith: </w:t>
      </w:r>
      <w:r w:rsidRPr="009F3940">
        <w:rPr>
          <w:rFonts w:eastAsia="Times New Roman"/>
          <w:b/>
          <w:color w:val="C00000"/>
        </w:rPr>
        <w:t>Ephesians 2:8, 9</w:t>
      </w:r>
    </w:p>
    <w:p w:rsidR="009F3940" w:rsidRPr="009F3940" w:rsidRDefault="009F3940" w:rsidP="009F3940">
      <w:pPr>
        <w:rPr>
          <w:rFonts w:eastAsia="Times New Roman"/>
        </w:rPr>
      </w:pPr>
      <w:r w:rsidRPr="009F3940">
        <w:rPr>
          <w:rFonts w:eastAsia="Times New Roman"/>
        </w:rPr>
        <w:tab/>
        <w:t>These are just some of the Cardinal Doctrines</w:t>
      </w:r>
      <w:r w:rsidR="00547CAB">
        <w:rPr>
          <w:rFonts w:eastAsia="Times New Roman"/>
        </w:rPr>
        <w:t xml:space="preserve"> of the Christian Faith</w:t>
      </w:r>
      <w:r w:rsidRPr="009F3940">
        <w:rPr>
          <w:rFonts w:eastAsia="Times New Roman"/>
        </w:rPr>
        <w:t>. These are primary doctrines that make us true followers of Jesus. There are secondary doctrines that are important such</w:t>
      </w:r>
      <w:r w:rsidR="0074344A">
        <w:rPr>
          <w:rFonts w:eastAsia="Times New Roman"/>
        </w:rPr>
        <w:t xml:space="preserve"> as baptism, the Lord’s Supper and</w:t>
      </w:r>
      <w:r w:rsidRPr="009F3940">
        <w:rPr>
          <w:rFonts w:eastAsia="Times New Roman"/>
        </w:rPr>
        <w:t xml:space="preserve"> the</w:t>
      </w:r>
      <w:r w:rsidR="00B4374F">
        <w:rPr>
          <w:rFonts w:eastAsia="Times New Roman"/>
        </w:rPr>
        <w:t xml:space="preserve"> nature</w:t>
      </w:r>
      <w:r w:rsidR="0074344A">
        <w:rPr>
          <w:rFonts w:eastAsia="Times New Roman"/>
        </w:rPr>
        <w:t xml:space="preserve"> and order of the</w:t>
      </w:r>
      <w:r w:rsidRPr="009F3940">
        <w:rPr>
          <w:rFonts w:eastAsia="Times New Roman"/>
        </w:rPr>
        <w:t xml:space="preserve"> church. Tertiary or third level doctrines are less important yet affect aspects of a believer’s life.</w:t>
      </w:r>
    </w:p>
    <w:p w:rsidR="00DB6C3E" w:rsidRDefault="009F3940" w:rsidP="009F3940">
      <w:pPr>
        <w:ind w:firstLine="720"/>
      </w:pPr>
      <w:r w:rsidRPr="00270115">
        <w:t xml:space="preserve">Jude intended to write about the gospel. He changed to call believers to contend for the Faith against false teachers. The “Faith” is a system of doctrine &amp; truth </w:t>
      </w:r>
      <w:r w:rsidR="0074344A" w:rsidRPr="00270115">
        <w:t>capsuled</w:t>
      </w:r>
      <w:r w:rsidRPr="00270115">
        <w:t xml:space="preserve"> in God’s Word. There are times when we must defend the truth. We must do it kindly but without wavering.</w:t>
      </w:r>
    </w:p>
    <w:p w:rsidR="009F3940" w:rsidRPr="00270115" w:rsidRDefault="009F3940" w:rsidP="009F3940">
      <w:pPr>
        <w:ind w:firstLine="720"/>
      </w:pPr>
      <w:r w:rsidRPr="00270115">
        <w:t xml:space="preserve"> </w:t>
      </w:r>
    </w:p>
    <w:p w:rsidR="00D9576B" w:rsidRDefault="00D9576B" w:rsidP="00DB6C3E"/>
    <w:p w:rsidR="00DB6C3E" w:rsidRPr="00D9576B" w:rsidRDefault="00DB6C3E" w:rsidP="00DB6C3E">
      <w:pPr>
        <w:rPr>
          <w:b/>
          <w:u w:val="single"/>
        </w:rPr>
      </w:pPr>
      <w:r w:rsidRPr="00D9576B">
        <w:rPr>
          <w:b/>
          <w:u w:val="single"/>
        </w:rPr>
        <w:t>Who are we to contend against?</w:t>
      </w:r>
    </w:p>
    <w:p w:rsidR="009F3940" w:rsidRPr="00270115" w:rsidRDefault="009F3940" w:rsidP="001321DA">
      <w:pPr>
        <w:rPr>
          <w:b/>
          <w:u w:val="single"/>
        </w:rPr>
      </w:pPr>
    </w:p>
    <w:p w:rsidR="001321DA" w:rsidRPr="00D9576B" w:rsidRDefault="00B4374F" w:rsidP="001321DA">
      <w:r w:rsidRPr="00D9576B">
        <w:rPr>
          <w:b/>
        </w:rPr>
        <w:t xml:space="preserve">False </w:t>
      </w:r>
      <w:r w:rsidR="001321DA" w:rsidRPr="00D9576B">
        <w:rPr>
          <w:b/>
        </w:rPr>
        <w:t>Prophe</w:t>
      </w:r>
      <w:r w:rsidRPr="00D9576B">
        <w:rPr>
          <w:b/>
        </w:rPr>
        <w:t>t</w:t>
      </w:r>
      <w:r w:rsidR="001321DA" w:rsidRPr="00D9576B">
        <w:rPr>
          <w:b/>
        </w:rPr>
        <w:t xml:space="preserve">s </w:t>
      </w:r>
      <w:r w:rsidR="009F2770">
        <w:rPr>
          <w:b/>
        </w:rPr>
        <w:t xml:space="preserve">and Prophesy </w:t>
      </w:r>
      <w:r w:rsidR="001321DA" w:rsidRPr="00D9576B">
        <w:rPr>
          <w:b/>
        </w:rPr>
        <w:t>in the letter</w:t>
      </w:r>
      <w:r w:rsidR="001321DA" w:rsidRPr="00D9576B">
        <w:t xml:space="preserve"> </w:t>
      </w:r>
      <w:r w:rsidR="001321DA" w:rsidRPr="00D9576B">
        <w:rPr>
          <w:b/>
          <w:color w:val="C00000"/>
        </w:rPr>
        <w:t xml:space="preserve">vs </w:t>
      </w:r>
      <w:r w:rsidRPr="00D9576B">
        <w:rPr>
          <w:b/>
          <w:color w:val="C00000"/>
        </w:rPr>
        <w:t>4</w:t>
      </w:r>
      <w:r w:rsidR="001321DA" w:rsidRPr="00D9576B">
        <w:rPr>
          <w:b/>
          <w:color w:val="C00000"/>
        </w:rPr>
        <w:t xml:space="preserve"> - 19</w:t>
      </w:r>
    </w:p>
    <w:p w:rsidR="0074344A" w:rsidRPr="00547CAB" w:rsidRDefault="0074344A" w:rsidP="0074344A">
      <w:pPr>
        <w:ind w:firstLine="720"/>
      </w:pPr>
      <w:r w:rsidRPr="00547CAB">
        <w:rPr>
          <w:color w:val="C00000"/>
        </w:rPr>
        <w:t xml:space="preserve">Verses 5-19 </w:t>
      </w:r>
      <w:r w:rsidRPr="00547CAB">
        <w:t xml:space="preserve">is one paragraph in the Greek text. Second Peter </w:t>
      </w:r>
      <w:r w:rsidR="0010682A">
        <w:t xml:space="preserve">Chapter </w:t>
      </w:r>
      <w:r w:rsidRPr="00547CAB">
        <w:t>2 and Jude have much in common in addressing false teachers.</w:t>
      </w:r>
    </w:p>
    <w:p w:rsidR="0074344A" w:rsidRDefault="001321DA" w:rsidP="0074344A">
      <w:pPr>
        <w:ind w:firstLine="720"/>
        <w:rPr>
          <w:color w:val="C00000"/>
        </w:rPr>
      </w:pPr>
      <w:r w:rsidRPr="00270115">
        <w:t>Jude used O</w:t>
      </w:r>
      <w:r w:rsidR="0074344A">
        <w:t xml:space="preserve">ld </w:t>
      </w:r>
      <w:r w:rsidRPr="00270115">
        <w:t>T</w:t>
      </w:r>
      <w:r w:rsidR="0074344A">
        <w:t>estament</w:t>
      </w:r>
      <w:r w:rsidRPr="00270115">
        <w:t xml:space="preserve"> acc</w:t>
      </w:r>
      <w:r w:rsidR="0074344A">
        <w:t>ounts, extra-biblical examples and descriptions of ungodliness to illustrate false teachers</w:t>
      </w:r>
      <w:r w:rsidRPr="00270115">
        <w:t xml:space="preserve">. False teachers were subverting God’s Word, especially the gospel. Errant belief produces evil behavior. Jude said these unrepentant false teachers would eventually face judgment. </w:t>
      </w:r>
    </w:p>
    <w:p w:rsidR="0074344A" w:rsidRDefault="0074344A" w:rsidP="00A067B4">
      <w:pPr>
        <w:rPr>
          <w:b/>
          <w:color w:val="C00000"/>
        </w:rPr>
      </w:pPr>
    </w:p>
    <w:p w:rsidR="001321DA" w:rsidRPr="00691745" w:rsidRDefault="001321DA" w:rsidP="00A067B4">
      <w:pPr>
        <w:rPr>
          <w:b/>
        </w:rPr>
      </w:pPr>
      <w:r w:rsidRPr="00691745">
        <w:rPr>
          <w:b/>
          <w:color w:val="C00000"/>
        </w:rPr>
        <w:t xml:space="preserve">5-11 </w:t>
      </w:r>
      <w:r w:rsidRPr="00691745">
        <w:rPr>
          <w:b/>
          <w:i/>
          <w:u w:val="single"/>
        </w:rPr>
        <w:t>Examples from the past</w:t>
      </w:r>
      <w:r w:rsidRPr="00691745">
        <w:rPr>
          <w:b/>
        </w:rPr>
        <w:t>: Israel, Angels, Sodom, Michael, Cain, Balaa</w:t>
      </w:r>
      <w:r w:rsidR="0010682A">
        <w:rPr>
          <w:b/>
        </w:rPr>
        <w:t>m, &amp; Korah. Their characteristic action</w:t>
      </w:r>
      <w:r w:rsidRPr="00691745">
        <w:rPr>
          <w:b/>
        </w:rPr>
        <w:t>s are to (</w:t>
      </w:r>
      <w:r w:rsidRPr="00691745">
        <w:rPr>
          <w:b/>
          <w:color w:val="C00000"/>
        </w:rPr>
        <w:t>8</w:t>
      </w:r>
      <w:r w:rsidRPr="00691745">
        <w:rPr>
          <w:b/>
        </w:rPr>
        <w:t>)</w:t>
      </w:r>
      <w:r w:rsidRPr="00691745">
        <w:rPr>
          <w:b/>
          <w:color w:val="C00000"/>
        </w:rPr>
        <w:t xml:space="preserve"> </w:t>
      </w:r>
      <w:r w:rsidRPr="00691745">
        <w:rPr>
          <w:b/>
        </w:rPr>
        <w:t>defile, defy, denigrate</w:t>
      </w:r>
      <w:r w:rsidR="00DE712D" w:rsidRPr="00691745">
        <w:rPr>
          <w:b/>
        </w:rPr>
        <w:t>.</w:t>
      </w:r>
      <w:r w:rsidRPr="00691745">
        <w:rPr>
          <w:b/>
        </w:rPr>
        <w:t xml:space="preserve"> </w:t>
      </w:r>
    </w:p>
    <w:p w:rsidR="00D9576B" w:rsidRPr="00F9724F" w:rsidRDefault="00D9576B" w:rsidP="00D9576B">
      <w:pPr>
        <w:rPr>
          <w:color w:val="FF0000"/>
        </w:rPr>
      </w:pPr>
    </w:p>
    <w:p w:rsidR="00155F1D" w:rsidRPr="009F3940" w:rsidRDefault="00155F1D" w:rsidP="00D9576B">
      <w:r w:rsidRPr="00F9724F">
        <w:rPr>
          <w:color w:val="FF0000"/>
        </w:rPr>
        <w:t>Vs 5-7</w:t>
      </w:r>
      <w:r w:rsidRPr="009F3940">
        <w:tab/>
      </w:r>
      <w:r w:rsidR="00A067B4">
        <w:t xml:space="preserve">- </w:t>
      </w:r>
      <w:r w:rsidRPr="009F3940">
        <w:t xml:space="preserve">Old Testament Examples </w:t>
      </w:r>
    </w:p>
    <w:p w:rsidR="00155F1D" w:rsidRDefault="00A067B4" w:rsidP="00A067B4">
      <w:r>
        <w:tab/>
      </w:r>
      <w:r w:rsidR="00155F1D" w:rsidRPr="009F3940">
        <w:t xml:space="preserve">Israel lost a generation in the wilderness due to unbelief. They did not enter into God’s promise. This could be a warning to Christians about a sin unto death, </w:t>
      </w:r>
      <w:r w:rsidR="00155F1D" w:rsidRPr="00DE712D">
        <w:rPr>
          <w:b/>
          <w:color w:val="FF0000"/>
        </w:rPr>
        <w:t>1 John 5:16</w:t>
      </w:r>
      <w:r w:rsidR="00155F1D" w:rsidRPr="009F3940">
        <w:t>. This could be an example of loss (death) for</w:t>
      </w:r>
      <w:r w:rsidR="00155F1D">
        <w:t xml:space="preserve"> Christians who commit unbelief.</w:t>
      </w:r>
    </w:p>
    <w:p w:rsidR="00155F1D" w:rsidRPr="009F3940" w:rsidRDefault="00155F1D" w:rsidP="00155F1D">
      <w:pPr>
        <w:ind w:firstLine="720"/>
      </w:pPr>
      <w:r w:rsidRPr="009F3940">
        <w:t>Angels who rebelled fell never to be reclaimed. They lost their position because they wanted a higher position. There is no redemption for the angels</w:t>
      </w:r>
      <w:r w:rsidR="005C1A9A">
        <w:t>. Jesus came to save humankind not angels.</w:t>
      </w:r>
      <w:r w:rsidRPr="009F3940">
        <w:t xml:space="preserve"> The</w:t>
      </w:r>
      <w:r w:rsidR="00547CAB">
        <w:t xml:space="preserve"> rebellious angels</w:t>
      </w:r>
      <w:r w:rsidRPr="009F3940">
        <w:t xml:space="preserve"> were expelled from the presence of God. The angels mentioned </w:t>
      </w:r>
      <w:r w:rsidR="00547CAB">
        <w:t>in this text</w:t>
      </w:r>
      <w:r w:rsidRPr="009F3940">
        <w:t xml:space="preserve"> are consigned to “Tartarus” another compartment of </w:t>
      </w:r>
      <w:r w:rsidR="00DE712D">
        <w:t>the underworld</w:t>
      </w:r>
      <w:r w:rsidRPr="009F3940">
        <w:t>, (</w:t>
      </w:r>
      <w:r w:rsidRPr="00DE712D">
        <w:rPr>
          <w:b/>
          <w:color w:val="FF0000"/>
        </w:rPr>
        <w:t>2 Peter 2:4</w:t>
      </w:r>
      <w:r w:rsidRPr="009F3940">
        <w:t>).</w:t>
      </w:r>
    </w:p>
    <w:p w:rsidR="00155F1D" w:rsidRPr="009F3940" w:rsidRDefault="00A067B4" w:rsidP="00A067B4">
      <w:r>
        <w:tab/>
      </w:r>
      <w:r w:rsidR="0010682A">
        <w:t xml:space="preserve">The inhabitants of </w:t>
      </w:r>
      <w:r w:rsidR="00155F1D" w:rsidRPr="009F3940">
        <w:t>Sodom and Gomorrah (</w:t>
      </w:r>
      <w:r w:rsidR="00155F1D" w:rsidRPr="00F9724F">
        <w:rPr>
          <w:b/>
          <w:color w:val="FF0000"/>
        </w:rPr>
        <w:t>Luke 17:28-30</w:t>
      </w:r>
      <w:r w:rsidR="00155F1D" w:rsidRPr="009F3940">
        <w:t xml:space="preserve">) </w:t>
      </w:r>
      <w:r w:rsidR="00547CAB">
        <w:t>were an example of</w:t>
      </w:r>
      <w:r w:rsidR="005C1A9A">
        <w:t xml:space="preserve"> </w:t>
      </w:r>
      <w:r w:rsidR="00547CAB">
        <w:t>s</w:t>
      </w:r>
      <w:r w:rsidR="005C1A9A">
        <w:t>exual immorality and perversions</w:t>
      </w:r>
      <w:r w:rsidR="00547CAB">
        <w:t xml:space="preserve"> that</w:t>
      </w:r>
      <w:r w:rsidR="005C1A9A">
        <w:t xml:space="preserve"> were symptomatic of godlessness.</w:t>
      </w:r>
    </w:p>
    <w:p w:rsidR="00A067B4" w:rsidRDefault="00A067B4" w:rsidP="00A067B4"/>
    <w:p w:rsidR="00A067B4" w:rsidRPr="009F3940" w:rsidRDefault="00A067B4" w:rsidP="00A067B4">
      <w:r w:rsidRPr="00F9724F">
        <w:rPr>
          <w:color w:val="FF0000"/>
        </w:rPr>
        <w:t xml:space="preserve">Vs 8-10 </w:t>
      </w:r>
      <w:r>
        <w:t xml:space="preserve">- </w:t>
      </w:r>
      <w:r w:rsidRPr="009F3940">
        <w:t>Characteristics of Apostates</w:t>
      </w:r>
    </w:p>
    <w:p w:rsidR="00A067B4" w:rsidRPr="009F3940" w:rsidRDefault="00691745" w:rsidP="00A067B4">
      <w:pPr>
        <w:ind w:firstLine="720"/>
      </w:pPr>
      <w:r>
        <w:t>They d</w:t>
      </w:r>
      <w:r w:rsidR="00A067B4" w:rsidRPr="009F3940">
        <w:t xml:space="preserve">efile [to dye or stain] or pollute the body by fantasizing </w:t>
      </w:r>
      <w:r w:rsidR="00A067B4">
        <w:t xml:space="preserve">or </w:t>
      </w:r>
      <w:r>
        <w:t xml:space="preserve">committing sexual </w:t>
      </w:r>
      <w:r w:rsidR="00A067B4" w:rsidRPr="009F3940">
        <w:t>sin</w:t>
      </w:r>
      <w:r>
        <w:t>s</w:t>
      </w:r>
      <w:r w:rsidR="00A067B4">
        <w:t xml:space="preserve">. They </w:t>
      </w:r>
      <w:r>
        <w:t>defy</w:t>
      </w:r>
      <w:r w:rsidR="00A067B4">
        <w:t xml:space="preserve"> authority like the </w:t>
      </w:r>
      <w:r>
        <w:t xml:space="preserve">Fallen </w:t>
      </w:r>
      <w:r w:rsidR="00A067B4" w:rsidRPr="009F3940">
        <w:t>Angels</w:t>
      </w:r>
      <w:r>
        <w:t xml:space="preserve"> did</w:t>
      </w:r>
      <w:r w:rsidR="00A067B4">
        <w:t xml:space="preserve">. They </w:t>
      </w:r>
      <w:r>
        <w:t>denigrate</w:t>
      </w:r>
      <w:r w:rsidR="00A067B4">
        <w:t xml:space="preserve"> </w:t>
      </w:r>
      <w:r w:rsidR="00A067B4" w:rsidRPr="009F3940">
        <w:t>the glorious ones</w:t>
      </w:r>
      <w:r>
        <w:t>. This is probably reference to the Trinity</w:t>
      </w:r>
      <w:r w:rsidR="00A067B4">
        <w:t xml:space="preserve">. </w:t>
      </w:r>
    </w:p>
    <w:p w:rsidR="009F2770" w:rsidRDefault="009F2770" w:rsidP="00A067B4"/>
    <w:p w:rsidR="00A067B4" w:rsidRPr="009F3940" w:rsidRDefault="00A067B4" w:rsidP="00A067B4">
      <w:r w:rsidRPr="00F9724F">
        <w:rPr>
          <w:color w:val="FF0000"/>
        </w:rPr>
        <w:lastRenderedPageBreak/>
        <w:t xml:space="preserve">V 11 </w:t>
      </w:r>
      <w:r>
        <w:t xml:space="preserve">- </w:t>
      </w:r>
      <w:r w:rsidRPr="009F3940">
        <w:tab/>
        <w:t>Three Apostates</w:t>
      </w:r>
    </w:p>
    <w:p w:rsidR="00A067B4" w:rsidRPr="009F3940" w:rsidRDefault="00A067B4" w:rsidP="00A067B4">
      <w:r>
        <w:tab/>
      </w:r>
      <w:r w:rsidRPr="009F3940">
        <w:t>Cain</w:t>
      </w:r>
      <w:r>
        <w:t xml:space="preserve"> took the </w:t>
      </w:r>
      <w:r w:rsidRPr="009F3940">
        <w:t xml:space="preserve">wrong approach </w:t>
      </w:r>
      <w:r>
        <w:t xml:space="preserve">to God. </w:t>
      </w:r>
      <w:r w:rsidRPr="009F3940">
        <w:t xml:space="preserve">Balaam </w:t>
      </w:r>
      <w:r>
        <w:t xml:space="preserve">had the </w:t>
      </w:r>
      <w:r w:rsidRPr="009F3940">
        <w:t>wrong affection</w:t>
      </w:r>
      <w:r w:rsidR="00547CAB">
        <w:t xml:space="preserve"> wanting monetary reward</w:t>
      </w:r>
      <w:r>
        <w:t xml:space="preserve">. </w:t>
      </w:r>
      <w:r w:rsidRPr="009F3940">
        <w:t xml:space="preserve">Korah </w:t>
      </w:r>
      <w:r>
        <w:t>had the wr</w:t>
      </w:r>
      <w:r w:rsidRPr="009F3940">
        <w:t>ong attitude</w:t>
      </w:r>
      <w:r w:rsidR="00691745">
        <w:t xml:space="preserve"> toward God’s Word.</w:t>
      </w:r>
    </w:p>
    <w:p w:rsidR="00155F1D" w:rsidRDefault="00155F1D" w:rsidP="001321DA"/>
    <w:p w:rsidR="00A067B4" w:rsidRPr="00691745" w:rsidRDefault="001321DA" w:rsidP="001321DA">
      <w:pPr>
        <w:rPr>
          <w:b/>
          <w:i/>
          <w:u w:val="single"/>
        </w:rPr>
      </w:pPr>
      <w:r w:rsidRPr="00691745">
        <w:rPr>
          <w:b/>
          <w:color w:val="C00000"/>
        </w:rPr>
        <w:t xml:space="preserve">12, 13 </w:t>
      </w:r>
      <w:r w:rsidRPr="00691745">
        <w:rPr>
          <w:b/>
          <w:i/>
          <w:u w:val="single"/>
        </w:rPr>
        <w:t>Nature’s pictures of deception</w:t>
      </w:r>
    </w:p>
    <w:p w:rsidR="00691745" w:rsidRPr="008E2393" w:rsidRDefault="00691745" w:rsidP="00D9576B">
      <w:pPr>
        <w:ind w:firstLine="720"/>
      </w:pPr>
      <w:r w:rsidRPr="008E2393">
        <w:t>A hi</w:t>
      </w:r>
      <w:r w:rsidR="00A067B4" w:rsidRPr="008E2393">
        <w:t>dden reef</w:t>
      </w:r>
      <w:r w:rsidRPr="008E2393">
        <w:t xml:space="preserve"> could sink a ship. Other translations use the word “Spot”</w:t>
      </w:r>
      <w:r w:rsidR="00547CAB">
        <w:t xml:space="preserve"> in this verse</w:t>
      </w:r>
      <w:r w:rsidRPr="008E2393">
        <w:t>. The</w:t>
      </w:r>
      <w:r w:rsidR="00547CAB">
        <w:t xml:space="preserve"> false teachers</w:t>
      </w:r>
      <w:r w:rsidRPr="008E2393">
        <w:t xml:space="preserve"> were stain</w:t>
      </w:r>
      <w:r w:rsidR="008E2393" w:rsidRPr="008E2393">
        <w:t>s</w:t>
      </w:r>
      <w:r w:rsidRPr="008E2393">
        <w:t xml:space="preserve"> on the observance of the Lord’s Supper.</w:t>
      </w:r>
    </w:p>
    <w:p w:rsidR="0010682A" w:rsidRDefault="008E2393" w:rsidP="00D9576B">
      <w:pPr>
        <w:ind w:firstLine="720"/>
      </w:pPr>
      <w:r w:rsidRPr="008E2393">
        <w:t>These false teachers were only concerned about self-gratification.</w:t>
      </w:r>
      <w:r>
        <w:t xml:space="preserve"> </w:t>
      </w:r>
    </w:p>
    <w:p w:rsidR="008E2393" w:rsidRPr="008E2393" w:rsidRDefault="00A067B4" w:rsidP="00D9576B">
      <w:pPr>
        <w:ind w:firstLine="720"/>
      </w:pPr>
      <w:r w:rsidRPr="008E2393">
        <w:t>Clouds promising</w:t>
      </w:r>
      <w:r w:rsidR="008E2393" w:rsidRPr="008E2393">
        <w:t xml:space="preserve"> to provide life-giving rain produced nothing.</w:t>
      </w:r>
      <w:r w:rsidR="00185DE0">
        <w:t xml:space="preserve"> </w:t>
      </w:r>
      <w:r w:rsidR="00987662">
        <w:t>It is t</w:t>
      </w:r>
      <w:r w:rsidR="00185DE0">
        <w:t xml:space="preserve">ypical of false teachers </w:t>
      </w:r>
      <w:r w:rsidR="00547CAB">
        <w:t xml:space="preserve">to </w:t>
      </w:r>
      <w:r w:rsidR="00185DE0">
        <w:t xml:space="preserve">have </w:t>
      </w:r>
      <w:r w:rsidR="00547CAB">
        <w:t>persuasive</w:t>
      </w:r>
      <w:r w:rsidR="00185DE0">
        <w:t xml:space="preserve"> words with</w:t>
      </w:r>
      <w:r w:rsidR="00987662">
        <w:t>out the</w:t>
      </w:r>
      <w:r w:rsidR="00185DE0">
        <w:t xml:space="preserve"> truth.</w:t>
      </w:r>
    </w:p>
    <w:p w:rsidR="008E2393" w:rsidRPr="008E2393" w:rsidRDefault="00A067B4" w:rsidP="00D9576B">
      <w:pPr>
        <w:ind w:firstLine="720"/>
      </w:pPr>
      <w:r w:rsidRPr="008E2393">
        <w:t>T</w:t>
      </w:r>
      <w:r w:rsidR="008E2393" w:rsidRPr="008E2393">
        <w:t>hey were t</w:t>
      </w:r>
      <w:r w:rsidRPr="008E2393">
        <w:t>rees without fruit</w:t>
      </w:r>
      <w:r w:rsidR="008E2393" w:rsidRPr="008E2393">
        <w:t xml:space="preserve"> because they were</w:t>
      </w:r>
      <w:r w:rsidRPr="008E2393">
        <w:t xml:space="preserve"> dead within</w:t>
      </w:r>
      <w:r w:rsidR="008E2393" w:rsidRPr="008E2393">
        <w:t>.</w:t>
      </w:r>
      <w:r w:rsidR="00185DE0">
        <w:t xml:space="preserve"> False teachers may draw huge crowds but ultimately it will be seen there is no spiritual fruit.</w:t>
      </w:r>
    </w:p>
    <w:p w:rsidR="008E2393" w:rsidRDefault="00A067B4" w:rsidP="00D9576B">
      <w:pPr>
        <w:ind w:firstLine="720"/>
      </w:pPr>
      <w:r w:rsidRPr="008E2393">
        <w:t>W</w:t>
      </w:r>
      <w:r w:rsidR="008E2393">
        <w:t>ild w</w:t>
      </w:r>
      <w:r w:rsidRPr="008E2393">
        <w:t>aves foam depositing dirt</w:t>
      </w:r>
      <w:r w:rsidR="008E2393">
        <w:t xml:space="preserve"> on the beach.</w:t>
      </w:r>
      <w:r w:rsidR="00C14812">
        <w:t xml:space="preserve"> They leave undesirable results</w:t>
      </w:r>
      <w:r w:rsidR="00185DE0">
        <w:t>.</w:t>
      </w:r>
    </w:p>
    <w:p w:rsidR="00A067B4" w:rsidRPr="008E2393" w:rsidRDefault="008E2393" w:rsidP="00D9576B">
      <w:pPr>
        <w:ind w:firstLine="720"/>
      </w:pPr>
      <w:r>
        <w:t>Shooting s</w:t>
      </w:r>
      <w:r w:rsidR="00A067B4" w:rsidRPr="008E2393">
        <w:t>tars</w:t>
      </w:r>
      <w:r>
        <w:t xml:space="preserve"> are a </w:t>
      </w:r>
      <w:r w:rsidR="00A067B4" w:rsidRPr="008E2393">
        <w:t>flash in the sky</w:t>
      </w:r>
      <w:r>
        <w:t>. False teachers have</w:t>
      </w:r>
      <w:r w:rsidR="00C14812">
        <w:t xml:space="preserve"> no</w:t>
      </w:r>
      <w:r>
        <w:t xml:space="preserve"> staying power.</w:t>
      </w:r>
    </w:p>
    <w:p w:rsidR="00A067B4" w:rsidRDefault="00A067B4" w:rsidP="001321DA">
      <w:pPr>
        <w:rPr>
          <w:i/>
          <w:u w:val="single"/>
        </w:rPr>
      </w:pPr>
    </w:p>
    <w:p w:rsidR="001321DA" w:rsidRPr="00185DE0" w:rsidRDefault="001321DA" w:rsidP="001321DA">
      <w:pPr>
        <w:rPr>
          <w:b/>
        </w:rPr>
      </w:pPr>
      <w:r w:rsidRPr="00185DE0">
        <w:rPr>
          <w:b/>
          <w:color w:val="C00000"/>
        </w:rPr>
        <w:t xml:space="preserve">14, 15 </w:t>
      </w:r>
      <w:r w:rsidRPr="00185DE0">
        <w:rPr>
          <w:b/>
          <w:i/>
          <w:u w:val="single"/>
        </w:rPr>
        <w:t>Enoch’s prediction:</w:t>
      </w:r>
    </w:p>
    <w:p w:rsidR="00A067B4" w:rsidRDefault="00185DE0" w:rsidP="00A067B4">
      <w:pPr>
        <w:ind w:firstLine="720"/>
      </w:pPr>
      <w:r>
        <w:t>Jude</w:t>
      </w:r>
      <w:r w:rsidR="00A067B4" w:rsidRPr="009F3940">
        <w:t xml:space="preserve"> used the past tense in the prophesy “came” to announce the Lord Jesus’ return. Jesus is coming! </w:t>
      </w:r>
      <w:r w:rsidRPr="009F3940">
        <w:t xml:space="preserve">Justice is coming! </w:t>
      </w:r>
      <w:r w:rsidR="00A067B4" w:rsidRPr="009F3940">
        <w:t xml:space="preserve">Judgment is coming! </w:t>
      </w:r>
    </w:p>
    <w:p w:rsidR="000A6392" w:rsidRDefault="00185DE0" w:rsidP="00185DE0">
      <w:pPr>
        <w:ind w:firstLine="720"/>
      </w:pPr>
      <w:r>
        <w:t xml:space="preserve">“Ungodly” appears four times in </w:t>
      </w:r>
      <w:r w:rsidRPr="00185DE0">
        <w:rPr>
          <w:b/>
          <w:color w:val="C00000"/>
        </w:rPr>
        <w:t>verse 15</w:t>
      </w:r>
      <w:r>
        <w:t xml:space="preserve">. </w:t>
      </w:r>
      <w:r w:rsidR="00C14812">
        <w:t xml:space="preserve">Different </w:t>
      </w:r>
      <w:r w:rsidR="00987662">
        <w:t xml:space="preserve">Greek words are </w:t>
      </w:r>
      <w:r w:rsidR="00C14812">
        <w:t>used</w:t>
      </w:r>
      <w:r w:rsidR="00987662">
        <w:t xml:space="preserve">. </w:t>
      </w:r>
      <w:r>
        <w:t xml:space="preserve">One word </w:t>
      </w:r>
      <w:r w:rsidR="00C14812">
        <w:t xml:space="preserve">that is used </w:t>
      </w:r>
      <w:r>
        <w:t>describe</w:t>
      </w:r>
      <w:r w:rsidR="00C14812">
        <w:t>s</w:t>
      </w:r>
      <w:r>
        <w:t xml:space="preserve"> a disdain for t</w:t>
      </w:r>
      <w:r w:rsidR="00C14812">
        <w:t xml:space="preserve">he person of God. Another word </w:t>
      </w:r>
      <w:r>
        <w:t xml:space="preserve">used </w:t>
      </w:r>
      <w:r w:rsidR="000A6392">
        <w:t>exemplif</w:t>
      </w:r>
      <w:r w:rsidR="00C14812">
        <w:t>ies</w:t>
      </w:r>
      <w:r w:rsidR="000A6392">
        <w:t xml:space="preserve"> a disregard for the standards of God.</w:t>
      </w:r>
    </w:p>
    <w:p w:rsidR="00A067B4" w:rsidRDefault="00185DE0" w:rsidP="00185DE0">
      <w:pPr>
        <w:ind w:firstLine="720"/>
      </w:pPr>
      <w:r>
        <w:t xml:space="preserve"> </w:t>
      </w:r>
    </w:p>
    <w:p w:rsidR="001321DA" w:rsidRPr="000A6392" w:rsidRDefault="001321DA" w:rsidP="001321DA">
      <w:r w:rsidRPr="000A6392">
        <w:rPr>
          <w:color w:val="C00000"/>
        </w:rPr>
        <w:t xml:space="preserve">16-19 </w:t>
      </w:r>
      <w:r w:rsidRPr="000A6392">
        <w:rPr>
          <w:i/>
          <w:u w:val="single"/>
        </w:rPr>
        <w:t>Apostates’ Practices</w:t>
      </w:r>
      <w:r w:rsidRPr="000A6392">
        <w:t xml:space="preserve">: </w:t>
      </w:r>
      <w:r w:rsidR="00987662">
        <w:t>l</w:t>
      </w:r>
      <w:r w:rsidRPr="000A6392">
        <w:t xml:space="preserve">ips, lives (16), lostness (19) </w:t>
      </w:r>
    </w:p>
    <w:p w:rsidR="000A6392" w:rsidRDefault="000A6392" w:rsidP="00D9576B"/>
    <w:p w:rsidR="00D9576B" w:rsidRDefault="000A6392" w:rsidP="00D9576B">
      <w:r w:rsidRPr="000A6392">
        <w:rPr>
          <w:color w:val="FF0000"/>
        </w:rPr>
        <w:t>V. 16</w:t>
      </w:r>
      <w:r w:rsidR="00F450EC">
        <w:rPr>
          <w:color w:val="FF0000"/>
        </w:rPr>
        <w:tab/>
      </w:r>
      <w:r w:rsidR="00D9576B" w:rsidRPr="009F3940">
        <w:t>Apostate</w:t>
      </w:r>
      <w:r w:rsidR="00F450EC">
        <w:t>s can be identified by the marking found in this verse</w:t>
      </w:r>
      <w:r w:rsidR="00D9576B">
        <w:t xml:space="preserve">: </w:t>
      </w:r>
      <w:r>
        <w:t>They c</w:t>
      </w:r>
      <w:r w:rsidR="00D9576B" w:rsidRPr="009F3940">
        <w:t>omplain</w:t>
      </w:r>
      <w:r>
        <w:t xml:space="preserve"> about everything</w:t>
      </w:r>
      <w:r w:rsidR="00F450EC">
        <w:t xml:space="preserve"> that should be praise worthy. A</w:t>
      </w:r>
      <w:r>
        <w:t xml:space="preserve"> u</w:t>
      </w:r>
      <w:r w:rsidR="00D9576B" w:rsidRPr="009F3940">
        <w:t>nique Greek word found nowhere else in the N</w:t>
      </w:r>
      <w:r>
        <w:t xml:space="preserve">ew </w:t>
      </w:r>
      <w:r w:rsidR="00D9576B" w:rsidRPr="009F3940">
        <w:t>T</w:t>
      </w:r>
      <w:r>
        <w:t>estament</w:t>
      </w:r>
      <w:r w:rsidR="00F450EC">
        <w:t xml:space="preserve"> is used</w:t>
      </w:r>
      <w:r w:rsidR="00987662">
        <w:t xml:space="preserve"> to describe the false teachers as</w:t>
      </w:r>
      <w:r w:rsidR="00987662" w:rsidRPr="00987662">
        <w:t xml:space="preserve"> </w:t>
      </w:r>
      <w:r w:rsidR="00987662">
        <w:t>g</w:t>
      </w:r>
      <w:r w:rsidR="00987662" w:rsidRPr="009F3940">
        <w:t>rumbl</w:t>
      </w:r>
      <w:r w:rsidR="00987662">
        <w:t>ers</w:t>
      </w:r>
      <w:r>
        <w:t xml:space="preserve">. It means they are “fault finders”. “Living according to their desires” is a self-centered life. </w:t>
      </w:r>
      <w:r w:rsidR="00F450EC">
        <w:t>False teachers</w:t>
      </w:r>
      <w:r>
        <w:t xml:space="preserve"> use w</w:t>
      </w:r>
      <w:r w:rsidR="00D9576B" w:rsidRPr="009F3940">
        <w:t>ords</w:t>
      </w:r>
      <w:r w:rsidR="00F450EC">
        <w:t xml:space="preserve"> that are even on the surface outrageous</w:t>
      </w:r>
      <w:r w:rsidR="00D9576B">
        <w:t>.</w:t>
      </w:r>
      <w:r w:rsidR="00F450EC">
        <w:t xml:space="preserve"> Yet people believe them.</w:t>
      </w:r>
      <w:r>
        <w:t xml:space="preserve"> Flattery is false praise. </w:t>
      </w:r>
    </w:p>
    <w:p w:rsidR="00F450EC" w:rsidRDefault="00F450EC" w:rsidP="00D9576B"/>
    <w:p w:rsidR="00D9576B" w:rsidRDefault="00F450EC" w:rsidP="00D9576B">
      <w:r w:rsidRPr="00F737D2">
        <w:rPr>
          <w:color w:val="FF0000"/>
        </w:rPr>
        <w:t>Vs. 17, 18</w:t>
      </w:r>
      <w:r>
        <w:t xml:space="preserve"> </w:t>
      </w:r>
      <w:r w:rsidR="00D9576B" w:rsidRPr="009F3940">
        <w:t>Believers must rely on the Word of God to determine truth</w:t>
      </w:r>
      <w:r>
        <w:t xml:space="preserve"> from error. Be on guard!</w:t>
      </w:r>
      <w:r w:rsidR="00F737D2">
        <w:t xml:space="preserve"> Scoffers treat with contempt the things of God.</w:t>
      </w:r>
    </w:p>
    <w:p w:rsidR="00F737D2" w:rsidRDefault="00F737D2" w:rsidP="00D9576B"/>
    <w:p w:rsidR="001321DA" w:rsidRDefault="00F737D2" w:rsidP="001321DA">
      <w:pPr>
        <w:rPr>
          <w:b/>
          <w:u w:val="single"/>
        </w:rPr>
      </w:pPr>
      <w:r w:rsidRPr="00F737D2">
        <w:rPr>
          <w:color w:val="FF0000"/>
        </w:rPr>
        <w:t>V. 19</w:t>
      </w:r>
      <w:r>
        <w:tab/>
      </w:r>
      <w:r w:rsidR="00D9576B" w:rsidRPr="009F3940">
        <w:t xml:space="preserve">The Apostates never had the indwelling Spirit of God, </w:t>
      </w:r>
      <w:r w:rsidR="00D9576B" w:rsidRPr="00F9724F">
        <w:rPr>
          <w:color w:val="FF0000"/>
        </w:rPr>
        <w:t>Acts 8:21</w:t>
      </w:r>
      <w:r w:rsidR="00D9576B" w:rsidRPr="009F3940">
        <w:t>. Apostates cause division.</w:t>
      </w:r>
      <w:r w:rsidR="00D9576B">
        <w:t xml:space="preserve"> </w:t>
      </w:r>
      <w:r w:rsidR="001321DA" w:rsidRPr="00270115">
        <w:t xml:space="preserve">The sad end of the false teacher is an eternity away for God. </w:t>
      </w:r>
    </w:p>
    <w:p w:rsidR="00D9576B" w:rsidRDefault="00D9576B" w:rsidP="001321DA">
      <w:pPr>
        <w:rPr>
          <w:b/>
          <w:u w:val="single"/>
        </w:rPr>
      </w:pPr>
    </w:p>
    <w:p w:rsidR="00DB6C3E" w:rsidRDefault="00DB6C3E" w:rsidP="001321DA">
      <w:pPr>
        <w:rPr>
          <w:b/>
          <w:u w:val="single"/>
        </w:rPr>
      </w:pPr>
      <w:r>
        <w:rPr>
          <w:b/>
          <w:u w:val="single"/>
        </w:rPr>
        <w:t>How are we to contend for the faith?</w:t>
      </w:r>
    </w:p>
    <w:p w:rsidR="00DB6C3E" w:rsidRPr="00270115" w:rsidRDefault="00DB6C3E" w:rsidP="001321DA">
      <w:pPr>
        <w:rPr>
          <w:b/>
          <w:u w:val="single"/>
        </w:rPr>
      </w:pPr>
    </w:p>
    <w:p w:rsidR="001321DA" w:rsidRPr="00270115" w:rsidRDefault="001321DA" w:rsidP="001321DA">
      <w:r w:rsidRPr="00270115">
        <w:rPr>
          <w:b/>
          <w:u w:val="single"/>
        </w:rPr>
        <w:t>Practicality of the letter</w:t>
      </w:r>
      <w:r w:rsidRPr="00270115">
        <w:t xml:space="preserve"> </w:t>
      </w:r>
      <w:r w:rsidRPr="00270115">
        <w:rPr>
          <w:b/>
          <w:color w:val="C00000"/>
        </w:rPr>
        <w:t>vs 20 -25</w:t>
      </w:r>
    </w:p>
    <w:p w:rsidR="001321DA" w:rsidRPr="00270115" w:rsidRDefault="001321DA" w:rsidP="001321DA">
      <w:r w:rsidRPr="00270115">
        <w:tab/>
        <w:t>The letter ends with encouragement for believers capped with a doxology of praise. Jude turns to the practical application</w:t>
      </w:r>
      <w:r w:rsidR="00987662">
        <w:t xml:space="preserve"> of living the truth</w:t>
      </w:r>
      <w:r w:rsidRPr="00270115">
        <w:t xml:space="preserve">. </w:t>
      </w:r>
    </w:p>
    <w:p w:rsidR="00DB6C3E" w:rsidRDefault="001321DA" w:rsidP="001321DA">
      <w:pPr>
        <w:tabs>
          <w:tab w:val="left" w:pos="720"/>
          <w:tab w:val="left" w:pos="1440"/>
          <w:tab w:val="left" w:pos="2160"/>
          <w:tab w:val="left" w:pos="2880"/>
          <w:tab w:val="left" w:pos="3600"/>
          <w:tab w:val="left" w:pos="4320"/>
          <w:tab w:val="left" w:pos="5040"/>
          <w:tab w:val="left" w:pos="5790"/>
        </w:tabs>
      </w:pPr>
      <w:r w:rsidRPr="00270115">
        <w:tab/>
      </w:r>
    </w:p>
    <w:p w:rsidR="001321DA" w:rsidRPr="005F0AEE" w:rsidRDefault="001321DA" w:rsidP="001321DA">
      <w:pPr>
        <w:tabs>
          <w:tab w:val="left" w:pos="720"/>
          <w:tab w:val="left" w:pos="1440"/>
          <w:tab w:val="left" w:pos="2160"/>
          <w:tab w:val="left" w:pos="2880"/>
          <w:tab w:val="left" w:pos="3600"/>
          <w:tab w:val="left" w:pos="4320"/>
          <w:tab w:val="left" w:pos="5040"/>
          <w:tab w:val="left" w:pos="5790"/>
        </w:tabs>
        <w:rPr>
          <w:b/>
        </w:rPr>
      </w:pPr>
      <w:r w:rsidRPr="005F0AEE">
        <w:rPr>
          <w:b/>
          <w:i/>
          <w:u w:val="single"/>
        </w:rPr>
        <w:t xml:space="preserve">Walk </w:t>
      </w:r>
      <w:r w:rsidRPr="005F0AEE">
        <w:rPr>
          <w:b/>
          <w:color w:val="FF0000"/>
        </w:rPr>
        <w:t xml:space="preserve">vs 20, 21 </w:t>
      </w:r>
      <w:r w:rsidRPr="005F0AEE">
        <w:rPr>
          <w:b/>
          <w:color w:val="C00000"/>
        </w:rPr>
        <w:t xml:space="preserve">– </w:t>
      </w:r>
      <w:r w:rsidR="005F0AEE">
        <w:rPr>
          <w:b/>
        </w:rPr>
        <w:t>build, pray, keep and</w:t>
      </w:r>
      <w:r w:rsidRPr="005F0AEE">
        <w:rPr>
          <w:b/>
        </w:rPr>
        <w:t xml:space="preserve"> expect</w:t>
      </w:r>
      <w:r w:rsidRPr="005F0AEE">
        <w:rPr>
          <w:b/>
        </w:rPr>
        <w:tab/>
      </w:r>
    </w:p>
    <w:p w:rsidR="001321DA" w:rsidRPr="001321DA" w:rsidRDefault="001321DA" w:rsidP="001321DA">
      <w:r w:rsidRPr="001321DA">
        <w:tab/>
        <w:t xml:space="preserve">Just before concluding the letter, Jude used 4 participles to encourage believers to live out their faith. Jude’s participles challenge us to action. </w:t>
      </w:r>
      <w:r w:rsidR="00F9724F">
        <w:t xml:space="preserve">People want to see </w:t>
      </w:r>
      <w:r w:rsidRPr="001321DA">
        <w:t xml:space="preserve">that </w:t>
      </w:r>
      <w:r w:rsidRPr="001321DA">
        <w:lastRenderedPageBreak/>
        <w:t>we are followers of Jesus. There are 4 actions in wh</w:t>
      </w:r>
      <w:r w:rsidR="00C14812">
        <w:t>ich w</w:t>
      </w:r>
      <w:r w:rsidRPr="001321DA">
        <w:t>e</w:t>
      </w:r>
      <w:r w:rsidR="00C14812">
        <w:t xml:space="preserve"> engage to</w:t>
      </w:r>
      <w:r w:rsidRPr="001321DA">
        <w:t xml:space="preserve"> contend for the faith. The 1</w:t>
      </w:r>
      <w:r w:rsidRPr="001321DA">
        <w:rPr>
          <w:vertAlign w:val="superscript"/>
        </w:rPr>
        <w:t>st</w:t>
      </w:r>
      <w:r w:rsidRPr="001321DA">
        <w:t xml:space="preserve"> action is…</w:t>
      </w:r>
    </w:p>
    <w:p w:rsidR="001321DA" w:rsidRPr="001321DA" w:rsidRDefault="001321DA" w:rsidP="001321DA"/>
    <w:p w:rsidR="001321DA" w:rsidRPr="001321DA" w:rsidRDefault="00DB6C3E" w:rsidP="001321DA">
      <w:r w:rsidRPr="00987662">
        <w:rPr>
          <w:u w:val="single"/>
        </w:rPr>
        <w:t>Building</w:t>
      </w:r>
      <w:r w:rsidRPr="005F0AEE">
        <w:t xml:space="preserve"> - </w:t>
      </w:r>
      <w:r w:rsidR="001321DA" w:rsidRPr="005F0AEE">
        <w:t>This is a construction analogy. Any building must have a solid foundation.</w:t>
      </w:r>
      <w:r w:rsidR="001321DA" w:rsidRPr="001321DA">
        <w:t xml:space="preserve"> “The Faith” is a system of doctrines </w:t>
      </w:r>
      <w:r w:rsidR="00F737D2">
        <w:t>and</w:t>
      </w:r>
      <w:r w:rsidR="001321DA" w:rsidRPr="001321DA">
        <w:t xml:space="preserve"> truth. All of our faith is based on the Bible. </w:t>
      </w:r>
    </w:p>
    <w:p w:rsidR="001321DA" w:rsidRPr="001321DA" w:rsidRDefault="001321DA" w:rsidP="00DB6C3E">
      <w:pPr>
        <w:ind w:firstLine="720"/>
      </w:pPr>
      <w:r w:rsidRPr="001321DA">
        <w:t xml:space="preserve">A “holy” faith is different from other beliefs. It is objective &amp; experiential, </w:t>
      </w:r>
      <w:r w:rsidRPr="001321DA">
        <w:rPr>
          <w:b/>
          <w:color w:val="FF0000"/>
        </w:rPr>
        <w:t>2 Timothy 2:15</w:t>
      </w:r>
      <w:r w:rsidRPr="001321DA">
        <w:t xml:space="preserve">, </w:t>
      </w:r>
      <w:r w:rsidR="00987662">
        <w:rPr>
          <w:b/>
          <w:color w:val="FF0000"/>
        </w:rPr>
        <w:t>3:15</w:t>
      </w:r>
      <w:r w:rsidR="00987662">
        <w:t>.</w:t>
      </w:r>
    </w:p>
    <w:p w:rsidR="00DB6C3E" w:rsidRDefault="00DB6C3E" w:rsidP="00DB6C3E"/>
    <w:p w:rsidR="001321DA" w:rsidRDefault="00DB6C3E" w:rsidP="00DB6C3E">
      <w:r w:rsidRPr="00987662">
        <w:rPr>
          <w:u w:val="single"/>
        </w:rPr>
        <w:t>Praying</w:t>
      </w:r>
      <w:r w:rsidRPr="005F0AEE">
        <w:t xml:space="preserve"> </w:t>
      </w:r>
      <w:r w:rsidR="00C14812">
        <w:t>–</w:t>
      </w:r>
      <w:r w:rsidRPr="005F0AEE">
        <w:t xml:space="preserve"> </w:t>
      </w:r>
      <w:r w:rsidR="00C14812">
        <w:t>Praying in the Holy Spirit is not a reference to speaking in t</w:t>
      </w:r>
      <w:r w:rsidR="001321DA" w:rsidRPr="005F0AEE">
        <w:t>ongue</w:t>
      </w:r>
      <w:r w:rsidR="00C14812">
        <w:t>s</w:t>
      </w:r>
      <w:r w:rsidR="001321DA" w:rsidRPr="005F0AEE">
        <w:t>. Of</w:t>
      </w:r>
      <w:r w:rsidR="001321DA" w:rsidRPr="001321DA">
        <w:t xml:space="preserve"> the </w:t>
      </w:r>
      <w:r w:rsidR="00F737D2">
        <w:t>six</w:t>
      </w:r>
      <w:r w:rsidR="001321DA" w:rsidRPr="001321DA">
        <w:t xml:space="preserve"> words used in the N</w:t>
      </w:r>
      <w:r w:rsidR="00F737D2">
        <w:t xml:space="preserve">ew </w:t>
      </w:r>
      <w:r w:rsidR="001321DA" w:rsidRPr="001321DA">
        <w:t>T</w:t>
      </w:r>
      <w:r w:rsidR="00F737D2">
        <w:t>estament</w:t>
      </w:r>
      <w:r w:rsidR="001321DA" w:rsidRPr="001321DA">
        <w:t xml:space="preserve"> for prayer this is the most common. It means regular communion with God. </w:t>
      </w:r>
      <w:r w:rsidRPr="00DB6C3E">
        <w:t>W</w:t>
      </w:r>
      <w:r w:rsidR="001321DA" w:rsidRPr="001321DA">
        <w:t xml:space="preserve">e place ourselves under the Spirit’s </w:t>
      </w:r>
      <w:r>
        <w:t xml:space="preserve">leadership in prayer. </w:t>
      </w:r>
      <w:r w:rsidR="001321DA" w:rsidRPr="001321DA">
        <w:t xml:space="preserve">God’s Spirit will always direct us in accordance with His Word. This is different from the religious exercises of the false teachers. They try to manipulate God.  </w:t>
      </w:r>
    </w:p>
    <w:p w:rsidR="00DB6C3E" w:rsidRDefault="00DB6C3E" w:rsidP="00DB6C3E"/>
    <w:p w:rsidR="00987662" w:rsidRDefault="00DB6C3E" w:rsidP="00DB6C3E">
      <w:r w:rsidRPr="00987662">
        <w:rPr>
          <w:u w:val="single"/>
        </w:rPr>
        <w:t>Keeping</w:t>
      </w:r>
      <w:r w:rsidRPr="005F0AEE">
        <w:t xml:space="preserve"> - </w:t>
      </w:r>
      <w:r w:rsidR="001321DA" w:rsidRPr="005F0AEE">
        <w:t>Keeping in the love of God means we are where God can best bless us.</w:t>
      </w:r>
      <w:r w:rsidR="001321DA" w:rsidRPr="001321DA">
        <w:t xml:space="preserve"> Being in God’s love is more about His love for us than our love for Him. It is about being in God’s will.</w:t>
      </w:r>
      <w:r>
        <w:t xml:space="preserve"> </w:t>
      </w:r>
      <w:r w:rsidR="001321DA" w:rsidRPr="001321DA">
        <w:t xml:space="preserve">In </w:t>
      </w:r>
      <w:r w:rsidR="001321DA" w:rsidRPr="001321DA">
        <w:rPr>
          <w:b/>
          <w:color w:val="FF0000"/>
        </w:rPr>
        <w:t>Luke 15</w:t>
      </w:r>
      <w:r w:rsidR="00C14812">
        <w:t xml:space="preserve"> the father never stopped loving the prodigal s</w:t>
      </w:r>
      <w:r w:rsidR="001321DA" w:rsidRPr="001321DA">
        <w:t>on even when the son was outs</w:t>
      </w:r>
      <w:r w:rsidR="00C14812">
        <w:t>ide of the f</w:t>
      </w:r>
      <w:r w:rsidR="00F737D2">
        <w:t>ather’s protection and</w:t>
      </w:r>
      <w:r w:rsidR="001321DA" w:rsidRPr="001321DA">
        <w:t xml:space="preserve"> provisions. The son was still loved. </w:t>
      </w:r>
    </w:p>
    <w:p w:rsidR="00C14812" w:rsidRDefault="00C14812" w:rsidP="00DB6C3E"/>
    <w:p w:rsidR="001321DA" w:rsidRPr="001321DA" w:rsidRDefault="00DB6C3E" w:rsidP="001321DA">
      <w:r w:rsidRPr="00987662">
        <w:rPr>
          <w:u w:val="single"/>
        </w:rPr>
        <w:t>Looking</w:t>
      </w:r>
      <w:r w:rsidRPr="005F0AEE">
        <w:t xml:space="preserve"> - </w:t>
      </w:r>
      <w:r w:rsidR="001321DA" w:rsidRPr="005F0AEE">
        <w:t>[</w:t>
      </w:r>
      <w:r w:rsidR="001321DA" w:rsidRPr="005F0AEE">
        <w:rPr>
          <w:color w:val="00B050"/>
        </w:rPr>
        <w:t xml:space="preserve">PROSDECHOMAI = to expect, look for. Translated “wait” in </w:t>
      </w:r>
      <w:r w:rsidR="00F737D2" w:rsidRPr="005F0AEE">
        <w:rPr>
          <w:color w:val="00B050"/>
        </w:rPr>
        <w:t>the CSB</w:t>
      </w:r>
      <w:r w:rsidR="001321DA" w:rsidRPr="005F0AEE">
        <w:t>]</w:t>
      </w:r>
      <w:r w:rsidR="001321DA" w:rsidRPr="001321DA">
        <w:t xml:space="preserve"> this is not passively gazing into the sky. There should be an expectant longing for Jesus’ return. </w:t>
      </w:r>
    </w:p>
    <w:p w:rsidR="001321DA" w:rsidRPr="00270115" w:rsidRDefault="001321DA" w:rsidP="001321DA">
      <w:pPr>
        <w:tabs>
          <w:tab w:val="left" w:pos="720"/>
          <w:tab w:val="left" w:pos="1440"/>
          <w:tab w:val="left" w:pos="2160"/>
          <w:tab w:val="left" w:pos="2880"/>
          <w:tab w:val="left" w:pos="3600"/>
          <w:tab w:val="left" w:pos="4320"/>
          <w:tab w:val="left" w:pos="5040"/>
          <w:tab w:val="left" w:pos="5790"/>
        </w:tabs>
      </w:pPr>
    </w:p>
    <w:p w:rsidR="001321DA" w:rsidRPr="005F0AEE" w:rsidRDefault="001321DA" w:rsidP="001321DA">
      <w:pPr>
        <w:rPr>
          <w:b/>
        </w:rPr>
      </w:pPr>
      <w:r w:rsidRPr="005F0AEE">
        <w:rPr>
          <w:b/>
          <w:i/>
          <w:u w:val="single"/>
        </w:rPr>
        <w:t>Witness</w:t>
      </w:r>
      <w:r w:rsidRPr="005F0AEE">
        <w:rPr>
          <w:b/>
        </w:rPr>
        <w:t xml:space="preserve"> </w:t>
      </w:r>
      <w:r w:rsidRPr="005F0AEE">
        <w:rPr>
          <w:b/>
          <w:color w:val="C00000"/>
        </w:rPr>
        <w:t xml:space="preserve">vs 22, 23 </w:t>
      </w:r>
      <w:r w:rsidRPr="005F0AEE">
        <w:rPr>
          <w:b/>
        </w:rPr>
        <w:t>– compassion, confrontation, careful</w:t>
      </w:r>
    </w:p>
    <w:p w:rsidR="00D9576B" w:rsidRPr="009F3940" w:rsidRDefault="00D9576B" w:rsidP="005F0AEE">
      <w:pPr>
        <w:ind w:firstLine="720"/>
      </w:pPr>
      <w:r w:rsidRPr="009F3940">
        <w:t>Winning others</w:t>
      </w:r>
      <w:r w:rsidR="00F737D2">
        <w:t xml:space="preserve"> to Christ</w:t>
      </w:r>
      <w:r w:rsidRPr="009F3940">
        <w:t xml:space="preserve"> includes:</w:t>
      </w:r>
      <w:r>
        <w:t xml:space="preserve"> </w:t>
      </w:r>
      <w:r w:rsidR="005F0AEE">
        <w:t>Having c</w:t>
      </w:r>
      <w:r w:rsidRPr="009F3940">
        <w:t>ompassion</w:t>
      </w:r>
      <w:r w:rsidR="005F0AEE">
        <w:t xml:space="preserve"> </w:t>
      </w:r>
      <w:r w:rsidR="00F737D2">
        <w:t>on those who d</w:t>
      </w:r>
      <w:r w:rsidRPr="009F3940">
        <w:t>oubt</w:t>
      </w:r>
      <w:r w:rsidR="005F0AEE">
        <w:t>,</w:t>
      </w:r>
      <w:r w:rsidRPr="009F3940">
        <w:t xml:space="preserve">  </w:t>
      </w:r>
      <w:r w:rsidR="005F0AEE">
        <w:t xml:space="preserve">taking extraordinary </w:t>
      </w:r>
      <w:r w:rsidR="00C14812">
        <w:t xml:space="preserve">action to pull some away from </w:t>
      </w:r>
      <w:r w:rsidR="00987662">
        <w:t>spiritual destruction</w:t>
      </w:r>
      <w:r w:rsidR="005F0AEE">
        <w:t>,</w:t>
      </w:r>
      <w:r w:rsidR="00987662">
        <w:t xml:space="preserve"> and</w:t>
      </w:r>
      <w:r w:rsidR="005F0AEE">
        <w:t xml:space="preserve"> correcting them </w:t>
      </w:r>
      <w:r w:rsidR="00C14812">
        <w:t xml:space="preserve">all the while </w:t>
      </w:r>
      <w:r w:rsidR="005F0AEE">
        <w:t xml:space="preserve">being </w:t>
      </w:r>
      <w:r w:rsidR="005F0AEE" w:rsidRPr="00270115">
        <w:t>careful not to be drawn away</w:t>
      </w:r>
      <w:r w:rsidR="005F0AEE">
        <w:t xml:space="preserve"> ourselves</w:t>
      </w:r>
      <w:r w:rsidR="005F0AEE" w:rsidRPr="00270115">
        <w:t xml:space="preserve">, </w:t>
      </w:r>
      <w:r w:rsidR="005F0AEE" w:rsidRPr="00270115">
        <w:rPr>
          <w:color w:val="C00000"/>
        </w:rPr>
        <w:t>Titus 3:10</w:t>
      </w:r>
      <w:r w:rsidR="00987662">
        <w:rPr>
          <w:color w:val="C00000"/>
        </w:rPr>
        <w:t>.</w:t>
      </w:r>
    </w:p>
    <w:p w:rsidR="001321DA" w:rsidRDefault="001321DA" w:rsidP="001321DA">
      <w:pPr>
        <w:ind w:firstLine="720"/>
        <w:rPr>
          <w:color w:val="C00000"/>
        </w:rPr>
      </w:pPr>
    </w:p>
    <w:p w:rsidR="001321DA" w:rsidRPr="005F0AEE" w:rsidRDefault="001321DA" w:rsidP="001321DA">
      <w:pPr>
        <w:rPr>
          <w:b/>
        </w:rPr>
      </w:pPr>
      <w:r w:rsidRPr="005F0AEE">
        <w:rPr>
          <w:b/>
          <w:i/>
          <w:u w:val="single"/>
        </w:rPr>
        <w:t>Worship</w:t>
      </w:r>
      <w:r w:rsidRPr="005F0AEE">
        <w:rPr>
          <w:b/>
        </w:rPr>
        <w:t xml:space="preserve"> vs</w:t>
      </w:r>
      <w:r w:rsidRPr="005F0AEE">
        <w:rPr>
          <w:b/>
          <w:color w:val="C00000"/>
        </w:rPr>
        <w:t xml:space="preserve"> 24, 25 </w:t>
      </w:r>
      <w:r w:rsidRPr="005F0AEE">
        <w:rPr>
          <w:b/>
        </w:rPr>
        <w:t>– security, sanctification, satisfaction, salvation, the Sovereign One</w:t>
      </w:r>
    </w:p>
    <w:p w:rsidR="001321DA" w:rsidRPr="001321DA" w:rsidRDefault="001321DA" w:rsidP="001321DA">
      <w:pPr>
        <w:ind w:firstLine="720"/>
      </w:pPr>
      <w:r w:rsidRPr="001321DA">
        <w:t xml:space="preserve">As the letter from Jude began, so it ends. We have words of assurance for God’s people living in dark days. </w:t>
      </w:r>
      <w:r w:rsidR="00155F1D">
        <w:t>He provides</w:t>
      </w:r>
      <w:r w:rsidRPr="001321DA">
        <w:t>…</w:t>
      </w:r>
    </w:p>
    <w:p w:rsidR="001321DA" w:rsidRPr="001321DA" w:rsidRDefault="001321DA" w:rsidP="001321DA"/>
    <w:p w:rsidR="001321DA" w:rsidRPr="001321DA" w:rsidRDefault="001321DA" w:rsidP="00155F1D">
      <w:r w:rsidRPr="005F0AEE">
        <w:rPr>
          <w:u w:val="single"/>
        </w:rPr>
        <w:t>SECURITY</w:t>
      </w:r>
      <w:r w:rsidRPr="005F0AEE">
        <w:t xml:space="preserve"> – </w:t>
      </w:r>
      <w:r w:rsidR="005F0AEE">
        <w:t>God is a</w:t>
      </w:r>
      <w:r w:rsidRPr="005F0AEE">
        <w:t xml:space="preserve">ble to </w:t>
      </w:r>
      <w:r w:rsidR="005F0AEE">
        <w:t>“protect you from stumbling</w:t>
      </w:r>
      <w:r w:rsidRPr="005F0AEE">
        <w:t>” (final apostasy)</w:t>
      </w:r>
      <w:r w:rsidR="00155F1D" w:rsidRPr="005F0AEE">
        <w:t xml:space="preserve"> </w:t>
      </w:r>
      <w:r w:rsidRPr="005F0AEE">
        <w:rPr>
          <w:color w:val="FF0000"/>
        </w:rPr>
        <w:t>Psalm 23:3</w:t>
      </w:r>
      <w:r w:rsidRPr="005F0AEE">
        <w:t>, He restores</w:t>
      </w:r>
      <w:r w:rsidRPr="001321DA">
        <w:t xml:space="preserve"> us, making us usable for His glory.</w:t>
      </w:r>
      <w:r w:rsidR="00155F1D">
        <w:t xml:space="preserve"> </w:t>
      </w:r>
      <w:r w:rsidRPr="001321DA">
        <w:t>We may fall but we can never be lost again.</w:t>
      </w:r>
    </w:p>
    <w:p w:rsidR="001321DA" w:rsidRPr="001321DA" w:rsidRDefault="001321DA" w:rsidP="001321DA">
      <w:pPr>
        <w:ind w:firstLine="720"/>
      </w:pPr>
    </w:p>
    <w:p w:rsidR="001321DA" w:rsidRDefault="001321DA" w:rsidP="001321DA">
      <w:r w:rsidRPr="005F0AEE">
        <w:rPr>
          <w:u w:val="single"/>
        </w:rPr>
        <w:t>SANCTI</w:t>
      </w:r>
      <w:r w:rsidR="00A23934">
        <w:rPr>
          <w:u w:val="single"/>
        </w:rPr>
        <w:t>FI</w:t>
      </w:r>
      <w:r w:rsidRPr="005F0AEE">
        <w:rPr>
          <w:u w:val="single"/>
        </w:rPr>
        <w:t>CATION</w:t>
      </w:r>
      <w:r w:rsidRPr="005F0AEE">
        <w:t xml:space="preserve"> – </w:t>
      </w:r>
      <w:r w:rsidR="005F0AEE">
        <w:t xml:space="preserve">“Make you stand…without blemish” </w:t>
      </w:r>
      <w:r w:rsidR="00987662">
        <w:t xml:space="preserve">before God </w:t>
      </w:r>
      <w:r w:rsidR="005F0AEE">
        <w:t xml:space="preserve">is possible because of Jesus’ righteousness. We are without fault in Christ. </w:t>
      </w:r>
      <w:r w:rsidRPr="005F0AEE">
        <w:t>God will complete His</w:t>
      </w:r>
      <w:r w:rsidRPr="001321DA">
        <w:t xml:space="preserve"> saving work on that last day. We go from the possibility of stumbling to being perfected in His presence.</w:t>
      </w:r>
      <w:r w:rsidR="00155F1D">
        <w:t xml:space="preserve"> </w:t>
      </w:r>
    </w:p>
    <w:p w:rsidR="00987662" w:rsidRPr="001321DA" w:rsidRDefault="00987662" w:rsidP="001321DA"/>
    <w:p w:rsidR="001321DA" w:rsidRPr="001321DA" w:rsidRDefault="001321DA" w:rsidP="00155F1D">
      <w:r w:rsidRPr="005F0AEE">
        <w:rPr>
          <w:u w:val="single"/>
        </w:rPr>
        <w:t>SATISFACTION</w:t>
      </w:r>
      <w:r w:rsidRPr="005F0AEE">
        <w:t xml:space="preserve"> – </w:t>
      </w:r>
      <w:r w:rsidR="005F0AEE">
        <w:t xml:space="preserve">What greater </w:t>
      </w:r>
      <w:r w:rsidRPr="005F0AEE">
        <w:t>joy</w:t>
      </w:r>
      <w:r w:rsidR="005F0AEE">
        <w:t xml:space="preserve"> than to stand in God’s presence?</w:t>
      </w:r>
      <w:r w:rsidR="00155F1D" w:rsidRPr="005F0AEE">
        <w:t xml:space="preserve"> </w:t>
      </w:r>
      <w:r w:rsidRPr="005F0AEE">
        <w:rPr>
          <w:color w:val="FF0000"/>
        </w:rPr>
        <w:t>John 15:11</w:t>
      </w:r>
      <w:r w:rsidRPr="005F0AEE">
        <w:t>, true</w:t>
      </w:r>
      <w:r w:rsidRPr="001321DA">
        <w:t xml:space="preserve"> joy only comes from knowing Christ</w:t>
      </w:r>
      <w:r w:rsidR="00155F1D">
        <w:t xml:space="preserve">. </w:t>
      </w:r>
    </w:p>
    <w:p w:rsidR="001321DA" w:rsidRPr="001321DA" w:rsidRDefault="001321DA" w:rsidP="001321DA"/>
    <w:p w:rsidR="001321DA" w:rsidRPr="005F0AEE" w:rsidRDefault="001321DA" w:rsidP="001321DA">
      <w:r w:rsidRPr="005F0AEE">
        <w:rPr>
          <w:u w:val="single"/>
        </w:rPr>
        <w:t>SALVATION</w:t>
      </w:r>
      <w:r w:rsidRPr="005F0AEE">
        <w:t xml:space="preserve"> – God our Savior</w:t>
      </w:r>
    </w:p>
    <w:p w:rsidR="001321DA" w:rsidRPr="001321DA" w:rsidRDefault="005F0AEE" w:rsidP="001321DA">
      <w:r>
        <w:lastRenderedPageBreak/>
        <w:tab/>
      </w:r>
      <w:r w:rsidR="001321DA" w:rsidRPr="001321DA">
        <w:t>“</w:t>
      </w:r>
      <w:r>
        <w:t>T</w:t>
      </w:r>
      <w:r w:rsidR="001321DA" w:rsidRPr="001321DA">
        <w:t xml:space="preserve">hrough Jesus Christ our Lord” </w:t>
      </w:r>
      <w:r w:rsidR="00533308">
        <w:t>is affirmation that Jesus makes salvation possible</w:t>
      </w:r>
      <w:r w:rsidR="001321DA" w:rsidRPr="001321DA">
        <w:t>. There is no ques</w:t>
      </w:r>
      <w:r w:rsidR="00155F1D">
        <w:t xml:space="preserve">tion the </w:t>
      </w:r>
      <w:r w:rsidR="00987662">
        <w:t>“</w:t>
      </w:r>
      <w:r w:rsidR="00155F1D">
        <w:t>God</w:t>
      </w:r>
      <w:r w:rsidR="00987662">
        <w:t>”</w:t>
      </w:r>
      <w:r w:rsidR="00155F1D">
        <w:t xml:space="preserve"> spoken of is Jesus.</w:t>
      </w:r>
    </w:p>
    <w:p w:rsidR="001321DA" w:rsidRPr="001321DA" w:rsidRDefault="001321DA" w:rsidP="001321DA">
      <w:r w:rsidRPr="001321DA">
        <w:tab/>
      </w:r>
    </w:p>
    <w:p w:rsidR="001321DA" w:rsidRPr="00533308" w:rsidRDefault="001321DA" w:rsidP="001321DA">
      <w:r w:rsidRPr="00533308">
        <w:rPr>
          <w:u w:val="single"/>
        </w:rPr>
        <w:t>SOVEREIGNTY</w:t>
      </w:r>
      <w:r w:rsidRPr="00533308">
        <w:t xml:space="preserve"> – Who alone is wise </w:t>
      </w:r>
    </w:p>
    <w:p w:rsidR="001321DA" w:rsidRPr="001321DA" w:rsidRDefault="001321DA" w:rsidP="001321DA">
      <w:r w:rsidRPr="001321DA">
        <w:tab/>
        <w:t xml:space="preserve">There is no one like our God, </w:t>
      </w:r>
      <w:r w:rsidRPr="001321DA">
        <w:rPr>
          <w:b/>
          <w:color w:val="FF0000"/>
        </w:rPr>
        <w:t>1 Chronicles 29:11</w:t>
      </w:r>
      <w:r w:rsidRPr="001321DA">
        <w:t xml:space="preserve">. The description contained in the crescendo of praise </w:t>
      </w:r>
      <w:r w:rsidR="00987662">
        <w:t xml:space="preserve">by David </w:t>
      </w:r>
      <w:r w:rsidRPr="001321DA">
        <w:t>goes beyond our ability to comprehend. Many of God’s attributes are described.</w:t>
      </w:r>
    </w:p>
    <w:p w:rsidR="001321DA" w:rsidRPr="001321DA" w:rsidRDefault="001321DA" w:rsidP="001321DA">
      <w:pPr>
        <w:rPr>
          <w:b/>
        </w:rPr>
      </w:pPr>
      <w:r w:rsidRPr="001321DA">
        <w:tab/>
        <w:t>Glory</w:t>
      </w:r>
      <w:r w:rsidR="00533308">
        <w:t xml:space="preserve"> is the</w:t>
      </w:r>
      <w:r w:rsidRPr="001321DA">
        <w:t xml:space="preserve"> divine radiance of the One worthy of worship</w:t>
      </w:r>
      <w:r w:rsidR="00533308">
        <w:t>.</w:t>
      </w:r>
    </w:p>
    <w:p w:rsidR="001321DA" w:rsidRPr="001321DA" w:rsidRDefault="001321DA" w:rsidP="001321DA">
      <w:r w:rsidRPr="001321DA">
        <w:tab/>
        <w:t>Majesty</w:t>
      </w:r>
      <w:r w:rsidR="00533308">
        <w:t xml:space="preserve"> is God’s </w:t>
      </w:r>
      <w:r w:rsidR="002E3A03">
        <w:t>omniscience</w:t>
      </w:r>
    </w:p>
    <w:p w:rsidR="001321DA" w:rsidRPr="001321DA" w:rsidRDefault="001321DA" w:rsidP="001321DA">
      <w:r w:rsidRPr="001321DA">
        <w:tab/>
      </w:r>
      <w:r w:rsidR="00533308" w:rsidRPr="001321DA">
        <w:t xml:space="preserve">Power </w:t>
      </w:r>
      <w:r w:rsidR="00533308">
        <w:t>shows His omnipotence.</w:t>
      </w:r>
    </w:p>
    <w:p w:rsidR="001321DA" w:rsidRPr="001321DA" w:rsidRDefault="001321DA" w:rsidP="001321DA">
      <w:r w:rsidRPr="001321DA">
        <w:tab/>
      </w:r>
      <w:r w:rsidR="00533308">
        <w:t>Authority is His sovereignty</w:t>
      </w:r>
    </w:p>
    <w:p w:rsidR="001321DA" w:rsidRPr="001321DA" w:rsidRDefault="001321DA" w:rsidP="001321DA">
      <w:r w:rsidRPr="001321DA">
        <w:tab/>
      </w:r>
      <w:r w:rsidR="002E3A03">
        <w:t>“</w:t>
      </w:r>
      <w:r w:rsidRPr="001321DA">
        <w:t>Now and forever</w:t>
      </w:r>
      <w:r w:rsidR="002E3A03">
        <w:t>” points toward</w:t>
      </w:r>
      <w:r w:rsidRPr="001321DA">
        <w:t xml:space="preserve"> </w:t>
      </w:r>
      <w:r w:rsidR="002E3A03">
        <w:t xml:space="preserve">God’s </w:t>
      </w:r>
      <w:r w:rsidRPr="001321DA">
        <w:t>etern</w:t>
      </w:r>
      <w:r w:rsidR="002E3A03">
        <w:t>ality</w:t>
      </w:r>
    </w:p>
    <w:p w:rsidR="009F3940" w:rsidRPr="009F3940" w:rsidRDefault="002E3A03" w:rsidP="00D9576B">
      <w:pPr>
        <w:ind w:firstLine="720"/>
      </w:pPr>
      <w:r>
        <w:t>“</w:t>
      </w:r>
      <w:r w:rsidR="001321DA" w:rsidRPr="001321DA">
        <w:t>Amen</w:t>
      </w:r>
      <w:r>
        <w:t>” is the benediction of affirmation and praise.</w:t>
      </w:r>
    </w:p>
    <w:p w:rsidR="009F3940" w:rsidRPr="009F3940" w:rsidRDefault="009F3940" w:rsidP="009F3940"/>
    <w:sectPr w:rsidR="009F3940" w:rsidRPr="009F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DA"/>
    <w:rsid w:val="000A6392"/>
    <w:rsid w:val="0010682A"/>
    <w:rsid w:val="00116DC8"/>
    <w:rsid w:val="001321DA"/>
    <w:rsid w:val="00155F1D"/>
    <w:rsid w:val="00185DE0"/>
    <w:rsid w:val="00270115"/>
    <w:rsid w:val="002C4993"/>
    <w:rsid w:val="002E3A03"/>
    <w:rsid w:val="004B407A"/>
    <w:rsid w:val="00533308"/>
    <w:rsid w:val="00547CAB"/>
    <w:rsid w:val="005C1A9A"/>
    <w:rsid w:val="005F0AEE"/>
    <w:rsid w:val="00690C72"/>
    <w:rsid w:val="0069161B"/>
    <w:rsid w:val="00691745"/>
    <w:rsid w:val="006D1ED7"/>
    <w:rsid w:val="0074344A"/>
    <w:rsid w:val="007F5500"/>
    <w:rsid w:val="008E2393"/>
    <w:rsid w:val="00987662"/>
    <w:rsid w:val="009F2770"/>
    <w:rsid w:val="009F3940"/>
    <w:rsid w:val="00A067B4"/>
    <w:rsid w:val="00A23934"/>
    <w:rsid w:val="00AF73E7"/>
    <w:rsid w:val="00B32908"/>
    <w:rsid w:val="00B4374F"/>
    <w:rsid w:val="00B85D9E"/>
    <w:rsid w:val="00C14812"/>
    <w:rsid w:val="00D515A0"/>
    <w:rsid w:val="00D9576B"/>
    <w:rsid w:val="00DB6C3E"/>
    <w:rsid w:val="00DE712D"/>
    <w:rsid w:val="00E444EC"/>
    <w:rsid w:val="00F450EC"/>
    <w:rsid w:val="00F737D2"/>
    <w:rsid w:val="00F9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DA"/>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DA"/>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Richards</dc:creator>
  <cp:lastModifiedBy>Randi Kent</cp:lastModifiedBy>
  <cp:revision>3</cp:revision>
  <dcterms:created xsi:type="dcterms:W3CDTF">2020-02-24T17:12:00Z</dcterms:created>
  <dcterms:modified xsi:type="dcterms:W3CDTF">2020-02-24T17:32:00Z</dcterms:modified>
</cp:coreProperties>
</file>