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6A72" w14:textId="7BD4FEF4" w:rsidR="00360FD8" w:rsidRPr="008A065D" w:rsidRDefault="00BE6C42" w:rsidP="008A06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A065D">
        <w:rPr>
          <w:rFonts w:asciiTheme="majorBidi" w:hAnsiTheme="majorBidi" w:cstheme="majorBidi"/>
          <w:b/>
          <w:bCs/>
          <w:sz w:val="28"/>
          <w:szCs w:val="28"/>
        </w:rPr>
        <w:t>Preaching the Old</w:t>
      </w:r>
      <w:r w:rsidR="008A065D" w:rsidRPr="008A065D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Pr="008A065D">
        <w:rPr>
          <w:rFonts w:asciiTheme="majorBidi" w:hAnsiTheme="majorBidi" w:cstheme="majorBidi"/>
          <w:b/>
          <w:bCs/>
          <w:sz w:val="28"/>
          <w:szCs w:val="28"/>
        </w:rPr>
        <w:t>estament Law Today</w:t>
      </w:r>
    </w:p>
    <w:p w14:paraId="42C89405" w14:textId="77777777" w:rsidR="00BE6C42" w:rsidRDefault="00BE6C42" w:rsidP="00BE6C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9E0D41" w14:textId="77777777" w:rsidR="008A065D" w:rsidRDefault="008A065D" w:rsidP="00BE6C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E36048" w14:textId="77777777" w:rsidR="00BE6C42" w:rsidRPr="008A065D" w:rsidRDefault="00BE6C42" w:rsidP="00BE6C4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65D">
        <w:rPr>
          <w:rFonts w:asciiTheme="majorBidi" w:hAnsiTheme="majorBidi" w:cstheme="majorBidi"/>
          <w:b/>
          <w:bCs/>
          <w:sz w:val="24"/>
          <w:szCs w:val="24"/>
        </w:rPr>
        <w:t>Categories of Old Testament Laws</w:t>
      </w:r>
    </w:p>
    <w:p w14:paraId="64F1632D" w14:textId="6FCAA139" w:rsidR="00BE6C42" w:rsidRDefault="00F47A1C" w:rsidP="00F47A1C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3D79E3">
        <w:rPr>
          <w:rFonts w:asciiTheme="majorBidi" w:hAnsiTheme="majorBidi" w:cstheme="majorBidi"/>
          <w:sz w:val="24"/>
          <w:szCs w:val="24"/>
        </w:rPr>
        <w:t>Deut</w:t>
      </w:r>
      <w:proofErr w:type="spellEnd"/>
      <w:r w:rsidRPr="003D79E3">
        <w:rPr>
          <w:rFonts w:asciiTheme="majorBidi" w:hAnsiTheme="majorBidi" w:cstheme="majorBidi"/>
          <w:sz w:val="24"/>
          <w:szCs w:val="24"/>
        </w:rPr>
        <w:t xml:space="preserve"> 6:20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3D79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>When your son asks you in time to come, saying,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12323">
        <w:rPr>
          <w:rFonts w:asciiTheme="majorBidi" w:hAnsiTheme="majorBidi" w:cstheme="majorBidi"/>
          <w:sz w:val="24"/>
          <w:szCs w:val="24"/>
          <w:lang w:bidi="he-IL"/>
        </w:rPr>
        <w:t>‘</w:t>
      </w:r>
      <w:proofErr w:type="gramStart"/>
      <w:r w:rsidRPr="003D79E3">
        <w:rPr>
          <w:rFonts w:asciiTheme="majorBidi" w:hAnsiTheme="majorBidi" w:cstheme="majorBidi"/>
          <w:sz w:val="24"/>
          <w:szCs w:val="24"/>
          <w:lang w:bidi="he-IL"/>
        </w:rPr>
        <w:t>What</w:t>
      </w:r>
      <w:proofErr w:type="gramEnd"/>
      <w:r w:rsidRPr="003D79E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3D79E3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is the meaning </w:t>
      </w:r>
      <w:r>
        <w:rPr>
          <w:rFonts w:asciiTheme="majorBidi" w:hAnsiTheme="majorBidi" w:cstheme="majorBidi"/>
          <w:i/>
          <w:iCs/>
          <w:sz w:val="24"/>
          <w:szCs w:val="24"/>
          <w:lang w:bidi="he-IL"/>
        </w:rPr>
        <w:tab/>
      </w:r>
      <w:r>
        <w:rPr>
          <w:rFonts w:asciiTheme="majorBidi" w:hAnsiTheme="majorBidi" w:cstheme="majorBidi"/>
          <w:i/>
          <w:iCs/>
          <w:sz w:val="24"/>
          <w:szCs w:val="24"/>
          <w:lang w:bidi="he-IL"/>
        </w:rPr>
        <w:tab/>
      </w:r>
      <w:r>
        <w:rPr>
          <w:rFonts w:asciiTheme="majorBidi" w:hAnsiTheme="majorBidi" w:cstheme="majorBidi"/>
          <w:i/>
          <w:iCs/>
          <w:sz w:val="24"/>
          <w:szCs w:val="24"/>
          <w:lang w:bidi="he-IL"/>
        </w:rPr>
        <w:tab/>
      </w:r>
      <w:r w:rsidRPr="003D79E3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of </w:t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Pr="00E12323">
        <w:rPr>
          <w:rFonts w:asciiTheme="majorBidi" w:hAnsiTheme="majorBidi" w:cstheme="majorBidi"/>
          <w:sz w:val="24"/>
          <w:szCs w:val="24"/>
          <w:u w:val="single"/>
          <w:lang w:bidi="he-IL"/>
        </w:rPr>
        <w:t>testimonies</w:t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Pr="00E12323">
        <w:rPr>
          <w:rFonts w:asciiTheme="majorBidi" w:hAnsiTheme="majorBidi" w:cstheme="majorBidi"/>
          <w:sz w:val="24"/>
          <w:szCs w:val="24"/>
          <w:u w:val="single"/>
          <w:lang w:bidi="he-IL"/>
        </w:rPr>
        <w:t>statutes</w:t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 xml:space="preserve">, and the </w:t>
      </w:r>
      <w:r w:rsidRPr="00E12323">
        <w:rPr>
          <w:rFonts w:asciiTheme="majorBidi" w:hAnsiTheme="majorBidi" w:cstheme="majorBidi"/>
          <w:sz w:val="24"/>
          <w:szCs w:val="24"/>
          <w:u w:val="single"/>
          <w:lang w:bidi="he-IL"/>
        </w:rPr>
        <w:t>judgments</w:t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 xml:space="preserve"> which the LORD our </w:t>
      </w:r>
      <w:r>
        <w:rPr>
          <w:rFonts w:asciiTheme="majorBidi" w:hAnsiTheme="majorBidi" w:cstheme="majorBidi"/>
          <w:sz w:val="24"/>
          <w:szCs w:val="24"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ab/>
      </w:r>
      <w:r>
        <w:rPr>
          <w:rFonts w:asciiTheme="majorBidi" w:hAnsiTheme="majorBidi" w:cstheme="majorBidi"/>
          <w:sz w:val="24"/>
          <w:szCs w:val="24"/>
          <w:lang w:bidi="he-IL"/>
        </w:rPr>
        <w:tab/>
      </w:r>
      <w:r w:rsidRPr="003D79E3">
        <w:rPr>
          <w:rFonts w:asciiTheme="majorBidi" w:hAnsiTheme="majorBidi" w:cstheme="majorBidi"/>
          <w:sz w:val="24"/>
          <w:szCs w:val="24"/>
          <w:lang w:bidi="he-IL"/>
        </w:rPr>
        <w:t>God has comm</w:t>
      </w:r>
      <w:r>
        <w:rPr>
          <w:rFonts w:asciiTheme="majorBidi" w:hAnsiTheme="majorBidi" w:cstheme="majorBidi"/>
          <w:sz w:val="24"/>
          <w:szCs w:val="24"/>
          <w:lang w:bidi="he-IL"/>
        </w:rPr>
        <w:t>anded you?</w:t>
      </w:r>
      <w:r w:rsidR="00E12323">
        <w:rPr>
          <w:rFonts w:asciiTheme="majorBidi" w:hAnsiTheme="majorBidi" w:cstheme="majorBidi"/>
          <w:sz w:val="24"/>
          <w:szCs w:val="24"/>
          <w:lang w:bidi="he-IL"/>
        </w:rPr>
        <w:t>’</w:t>
      </w:r>
      <w:r>
        <w:rPr>
          <w:rFonts w:asciiTheme="majorBidi" w:hAnsiTheme="majorBidi" w:cstheme="majorBidi"/>
          <w:sz w:val="24"/>
          <w:szCs w:val="24"/>
          <w:lang w:bidi="he-IL"/>
        </w:rPr>
        <w:t>”</w:t>
      </w:r>
    </w:p>
    <w:p w14:paraId="1C9490A3" w14:textId="6B7D0DFC" w:rsidR="008A065D" w:rsidRDefault="008A065D" w:rsidP="00BE6C42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F9ED5CD" w14:textId="77777777" w:rsidR="00E12323" w:rsidRDefault="00E12323" w:rsidP="00BE6C42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1B7697F5" w14:textId="3F544795" w:rsidR="00BE6C42" w:rsidRDefault="007306EF" w:rsidP="00BE6C42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Moral Laws</w:t>
      </w:r>
    </w:p>
    <w:p w14:paraId="45F9C017" w14:textId="212116A7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4B97FF11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2FB046FB" w14:textId="5268C29C" w:rsidR="00BE6C42" w:rsidRPr="00BE6C42" w:rsidRDefault="007306EF" w:rsidP="00BE6C42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Civil Laws</w:t>
      </w:r>
    </w:p>
    <w:p w14:paraId="40724A17" w14:textId="4D2BB725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7BC19986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189FCEC6" w14:textId="31B3D093" w:rsidR="00BE6C42" w:rsidRPr="00BE6C42" w:rsidRDefault="007306EF" w:rsidP="00BE6C42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Ceremonial Laws</w:t>
      </w:r>
    </w:p>
    <w:p w14:paraId="45CC2F43" w14:textId="77777777" w:rsidR="00BE6C42" w:rsidRDefault="00BE6C42" w:rsidP="00BE6C4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08D2ECF0" w14:textId="22E11AA8" w:rsidR="008A065D" w:rsidRDefault="008A065D" w:rsidP="00E12323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74CF44EB" w14:textId="77777777" w:rsidR="008A065D" w:rsidRDefault="008A065D" w:rsidP="00BE6C4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453DF30F" w14:textId="77777777" w:rsidR="00BE6C42" w:rsidRPr="008A065D" w:rsidRDefault="00BE6C42" w:rsidP="00BE6C4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65D">
        <w:rPr>
          <w:rFonts w:asciiTheme="majorBidi" w:hAnsiTheme="majorBidi" w:cstheme="majorBidi"/>
          <w:b/>
          <w:bCs/>
          <w:sz w:val="24"/>
          <w:szCs w:val="24"/>
        </w:rPr>
        <w:t>Principles of Old Testament Laws</w:t>
      </w:r>
    </w:p>
    <w:p w14:paraId="368A1FEC" w14:textId="64AE3982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6A9B58E5" w14:textId="77777777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74A312D4" w14:textId="56F1DD58" w:rsidR="00000000" w:rsidRPr="00E12323" w:rsidRDefault="00A250FB" w:rsidP="007306EF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sz w:val="24"/>
          <w:szCs w:val="24"/>
        </w:rPr>
        <w:t xml:space="preserve">The Law was given to a </w:t>
      </w:r>
      <w:r w:rsidR="00E12323">
        <w:rPr>
          <w:rFonts w:asciiTheme="majorBidi" w:hAnsiTheme="majorBidi" w:cstheme="majorBidi"/>
          <w:sz w:val="24"/>
          <w:szCs w:val="24"/>
        </w:rPr>
        <w:softHyphen/>
      </w:r>
      <w:r w:rsidR="00E12323">
        <w:rPr>
          <w:rFonts w:asciiTheme="majorBidi" w:hAnsiTheme="majorBidi" w:cstheme="majorBidi"/>
          <w:sz w:val="24"/>
          <w:szCs w:val="24"/>
        </w:rPr>
        <w:softHyphen/>
      </w:r>
      <w:r w:rsidR="00E12323">
        <w:rPr>
          <w:rFonts w:asciiTheme="majorBidi" w:hAnsiTheme="majorBidi" w:cstheme="majorBidi"/>
          <w:sz w:val="24"/>
          <w:szCs w:val="24"/>
        </w:rPr>
        <w:softHyphen/>
      </w:r>
      <w:r w:rsidR="007306EF">
        <w:rPr>
          <w:rFonts w:asciiTheme="majorBidi" w:hAnsiTheme="majorBidi" w:cstheme="majorBidi"/>
          <w:sz w:val="24"/>
          <w:szCs w:val="24"/>
        </w:rPr>
        <w:t>Particular People</w:t>
      </w:r>
    </w:p>
    <w:p w14:paraId="6FEA5611" w14:textId="28CAEBAE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0A1D802D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1329D602" w14:textId="54490A25" w:rsidR="00BE6C42" w:rsidRPr="00BE6C42" w:rsidRDefault="00E12323" w:rsidP="00BE6C42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were </w:t>
      </w:r>
      <w:r w:rsidR="007306EF">
        <w:rPr>
          <w:rFonts w:asciiTheme="majorBidi" w:hAnsiTheme="majorBidi" w:cstheme="majorBidi"/>
          <w:sz w:val="24"/>
          <w:szCs w:val="24"/>
        </w:rPr>
        <w:softHyphen/>
      </w:r>
      <w:r w:rsidR="007306EF">
        <w:rPr>
          <w:rFonts w:asciiTheme="majorBidi" w:hAnsiTheme="majorBidi" w:cstheme="majorBidi"/>
          <w:sz w:val="24"/>
          <w:szCs w:val="24"/>
        </w:rPr>
        <w:softHyphen/>
      </w:r>
      <w:r w:rsidR="007306EF">
        <w:rPr>
          <w:rFonts w:asciiTheme="majorBidi" w:hAnsiTheme="majorBidi" w:cstheme="majorBidi"/>
          <w:sz w:val="24"/>
          <w:szCs w:val="24"/>
        </w:rPr>
        <w:softHyphen/>
        <w:t>already redeemed</w:t>
      </w:r>
    </w:p>
    <w:p w14:paraId="228FF183" w14:textId="7CB0BD04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6619892F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4871A67B" w14:textId="1B102A06" w:rsidR="00E12323" w:rsidRPr="00E12323" w:rsidRDefault="00E12323" w:rsidP="007306EF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sz w:val="24"/>
          <w:szCs w:val="24"/>
        </w:rPr>
        <w:t xml:space="preserve">And it Demonstrated His </w:t>
      </w:r>
      <w:r w:rsidR="007306EF">
        <w:rPr>
          <w:rFonts w:asciiTheme="majorBidi" w:hAnsiTheme="majorBidi" w:cstheme="majorBidi"/>
          <w:sz w:val="24"/>
          <w:szCs w:val="24"/>
        </w:rPr>
        <w:t>expectations</w:t>
      </w:r>
      <w:r w:rsidRPr="00E12323">
        <w:rPr>
          <w:rFonts w:asciiTheme="majorBidi" w:hAnsiTheme="majorBidi" w:cstheme="majorBidi"/>
          <w:sz w:val="24"/>
          <w:szCs w:val="24"/>
        </w:rPr>
        <w:t xml:space="preserve"> for those who wanted to be </w:t>
      </w:r>
      <w:r w:rsidR="007306EF">
        <w:rPr>
          <w:rFonts w:asciiTheme="majorBidi" w:hAnsiTheme="majorBidi" w:cstheme="majorBidi"/>
          <w:sz w:val="24"/>
          <w:szCs w:val="24"/>
        </w:rPr>
        <w:t>in right relationship with Him</w:t>
      </w:r>
    </w:p>
    <w:p w14:paraId="0B232382" w14:textId="09AD93E3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73D93A51" w14:textId="77777777" w:rsidR="008A065D" w:rsidRPr="00BE6C42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769617B2" w14:textId="77777777" w:rsidR="00BE6C42" w:rsidRPr="008A065D" w:rsidRDefault="00BE6C42" w:rsidP="00BE6C4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65D">
        <w:rPr>
          <w:rFonts w:asciiTheme="majorBidi" w:hAnsiTheme="majorBidi" w:cstheme="majorBidi"/>
          <w:b/>
          <w:bCs/>
          <w:sz w:val="24"/>
          <w:szCs w:val="24"/>
        </w:rPr>
        <w:t xml:space="preserve">What </w:t>
      </w:r>
      <w:proofErr w:type="gramStart"/>
      <w:r w:rsidRPr="008A065D">
        <w:rPr>
          <w:rFonts w:asciiTheme="majorBidi" w:hAnsiTheme="majorBidi" w:cstheme="majorBidi"/>
          <w:b/>
          <w:bCs/>
          <w:sz w:val="24"/>
          <w:szCs w:val="24"/>
        </w:rPr>
        <w:t>Do</w:t>
      </w:r>
      <w:proofErr w:type="gramEnd"/>
      <w:r w:rsidRPr="008A065D">
        <w:rPr>
          <w:rFonts w:asciiTheme="majorBidi" w:hAnsiTheme="majorBidi" w:cstheme="majorBidi"/>
          <w:b/>
          <w:bCs/>
          <w:sz w:val="24"/>
          <w:szCs w:val="24"/>
        </w:rPr>
        <w:t xml:space="preserve"> we Mean by Law?</w:t>
      </w:r>
    </w:p>
    <w:p w14:paraId="77180684" w14:textId="77777777" w:rsidR="00BE6C42" w:rsidRDefault="00BE6C42" w:rsidP="00BE6C42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6FBEE3B8" w14:textId="77777777" w:rsidR="00BE6C42" w:rsidRDefault="00BE6C42" w:rsidP="00BE6C42">
      <w:p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8A065D">
        <w:rPr>
          <w:rFonts w:asciiTheme="majorBidi" w:hAnsiTheme="majorBidi" w:cstheme="majorBidi"/>
          <w:sz w:val="24"/>
          <w:szCs w:val="24"/>
          <w:u w:val="single"/>
        </w:rPr>
        <w:t>Words for “Law” in Ps. 119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09330E19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TESTIMONIES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עֵדוּת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)</w:t>
      </w:r>
    </w:p>
    <w:p w14:paraId="06B07920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Style w:val="standtekstgeel"/>
          <w:rFonts w:asciiTheme="majorBidi" w:hAnsiTheme="majorBidi" w:cstheme="majorBidi"/>
          <w:sz w:val="24"/>
          <w:szCs w:val="24"/>
        </w:rPr>
        <w:t>WAY</w:t>
      </w:r>
      <w:r w:rsidRPr="0085181E">
        <w:rPr>
          <w:rFonts w:asciiTheme="majorBidi" w:hAnsiTheme="majorBidi" w:cstheme="majorBidi"/>
        </w:rPr>
        <w:t xml:space="preserve">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דֶּרֶךְ</w:t>
      </w:r>
      <w:r w:rsidRPr="0085181E">
        <w:rPr>
          <w:rFonts w:asciiTheme="majorBidi" w:hAnsiTheme="majorBidi" w:cstheme="majorBidi"/>
        </w:rPr>
        <w:t xml:space="preserve">) </w:t>
      </w:r>
    </w:p>
    <w:p w14:paraId="3B238243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PRECEPTS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פִּקּוּד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) </w:t>
      </w:r>
    </w:p>
    <w:p w14:paraId="5C4922AC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COMMANDMENTS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מִצְוָה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) </w:t>
      </w:r>
    </w:p>
    <w:p w14:paraId="7CC4149F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WORD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אִמְרָה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) </w:t>
      </w:r>
    </w:p>
    <w:p w14:paraId="0958066F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LAW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תּוֹרָה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) </w:t>
      </w:r>
    </w:p>
    <w:p w14:paraId="10FB8EBE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JUDGMENT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מִשְׁפָּט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) </w:t>
      </w:r>
    </w:p>
    <w:p w14:paraId="1D9FCE44" w14:textId="77777777" w:rsidR="00BE6C42" w:rsidRPr="0085181E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STATUTE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חֹק</w:t>
      </w: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) </w:t>
      </w:r>
    </w:p>
    <w:p w14:paraId="16B8C5DF" w14:textId="77777777" w:rsidR="00BE6C42" w:rsidRPr="00E12323" w:rsidRDefault="00BE6C42" w:rsidP="00BE6C4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</w:rPr>
      </w:pPr>
      <w:r w:rsidRPr="0085181E">
        <w:rPr>
          <w:rFonts w:asciiTheme="majorBidi" w:eastAsia="Times New Roman" w:hAnsiTheme="majorBidi" w:cstheme="majorBidi"/>
          <w:sz w:val="24"/>
          <w:szCs w:val="24"/>
          <w:lang w:bidi="he-IL"/>
        </w:rPr>
        <w:t>WORD, WORDS (</w:t>
      </w:r>
      <w:r w:rsidRPr="0085181E">
        <w:rPr>
          <w:rFonts w:asciiTheme="majorBidi" w:hAnsiTheme="majorBidi" w:cstheme="majorBidi"/>
          <w:sz w:val="28"/>
          <w:szCs w:val="28"/>
          <w:rtl/>
          <w:lang w:bidi="he-IL"/>
        </w:rPr>
        <w:t>דָּבָר</w:t>
      </w:r>
      <w:r>
        <w:rPr>
          <w:rFonts w:asciiTheme="majorBidi" w:eastAsia="Times New Roman" w:hAnsiTheme="majorBidi" w:cstheme="majorBidi"/>
          <w:sz w:val="24"/>
          <w:szCs w:val="24"/>
          <w:lang w:bidi="he-IL"/>
        </w:rPr>
        <w:t>)</w:t>
      </w:r>
    </w:p>
    <w:p w14:paraId="450E6664" w14:textId="29FCB1C5" w:rsidR="00E12323" w:rsidRDefault="00E12323" w:rsidP="00E12323">
      <w:pPr>
        <w:pStyle w:val="ListParagraph"/>
        <w:spacing w:after="0" w:line="240" w:lineRule="auto"/>
        <w:ind w:left="1440"/>
        <w:rPr>
          <w:rFonts w:asciiTheme="majorBidi" w:hAnsiTheme="majorBidi" w:cstheme="majorBidi"/>
        </w:rPr>
      </w:pPr>
    </w:p>
    <w:p w14:paraId="4881789B" w14:textId="77777777" w:rsidR="00E12323" w:rsidRDefault="00E12323" w:rsidP="00E12323">
      <w:pPr>
        <w:pStyle w:val="ListParagraph"/>
        <w:spacing w:after="0" w:line="240" w:lineRule="auto"/>
        <w:ind w:left="1440"/>
        <w:rPr>
          <w:rFonts w:asciiTheme="majorBidi" w:hAnsiTheme="majorBidi" w:cstheme="majorBidi"/>
        </w:rPr>
      </w:pPr>
    </w:p>
    <w:p w14:paraId="5831038A" w14:textId="77777777" w:rsidR="00E12323" w:rsidRDefault="00E12323" w:rsidP="00E12323">
      <w:pPr>
        <w:pStyle w:val="ListParagraph"/>
        <w:spacing w:after="0" w:line="240" w:lineRule="auto"/>
        <w:ind w:left="1440"/>
        <w:rPr>
          <w:rFonts w:asciiTheme="majorBidi" w:hAnsiTheme="majorBidi" w:cstheme="majorBidi"/>
        </w:rPr>
      </w:pPr>
    </w:p>
    <w:p w14:paraId="5628E95E" w14:textId="77777777" w:rsidR="007306EF" w:rsidRPr="0085181E" w:rsidRDefault="007306EF" w:rsidP="00E12323">
      <w:pPr>
        <w:pStyle w:val="ListParagraph"/>
        <w:spacing w:after="0" w:line="240" w:lineRule="auto"/>
        <w:ind w:left="1440"/>
        <w:rPr>
          <w:rFonts w:asciiTheme="majorBidi" w:hAnsiTheme="majorBidi" w:cstheme="majorBidi"/>
        </w:rPr>
      </w:pPr>
    </w:p>
    <w:p w14:paraId="0F8D37F0" w14:textId="77777777" w:rsidR="00BE6C42" w:rsidRPr="008A065D" w:rsidRDefault="00BE6C42" w:rsidP="00BE6C42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65D">
        <w:rPr>
          <w:rFonts w:asciiTheme="majorBidi" w:hAnsiTheme="majorBidi" w:cstheme="majorBidi"/>
          <w:b/>
          <w:bCs/>
          <w:sz w:val="24"/>
          <w:szCs w:val="24"/>
        </w:rPr>
        <w:lastRenderedPageBreak/>
        <w:t>Aspects of Old Testament Law</w:t>
      </w:r>
    </w:p>
    <w:p w14:paraId="73A12A9E" w14:textId="77777777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507AA3B0" w14:textId="77777777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187D3DB7" w14:textId="5F50E5C3" w:rsidR="00000000" w:rsidRPr="00A250FB" w:rsidRDefault="007306EF" w:rsidP="00E12323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250FB">
        <w:rPr>
          <w:rFonts w:asciiTheme="majorBidi" w:hAnsiTheme="majorBidi" w:cstheme="majorBidi"/>
          <w:b/>
          <w:bCs/>
          <w:sz w:val="24"/>
          <w:szCs w:val="24"/>
          <w:u w:val="single"/>
        </w:rPr>
        <w:t>Regulatory</w:t>
      </w:r>
    </w:p>
    <w:p w14:paraId="17B5553F" w14:textId="77777777" w:rsidR="00000000" w:rsidRPr="00E12323" w:rsidRDefault="00A250FB" w:rsidP="00E12323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Deu</w:t>
      </w: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proofErr w:type="spellEnd"/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6:17</w:t>
      </w:r>
      <w:r w:rsidRPr="00E1232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“</w:t>
      </w:r>
      <w:r w:rsidRPr="00E12323">
        <w:rPr>
          <w:rFonts w:asciiTheme="majorBidi" w:hAnsiTheme="majorBidi" w:cstheme="majorBidi"/>
          <w:sz w:val="24"/>
          <w:szCs w:val="24"/>
        </w:rPr>
        <w:t xml:space="preserve">You shall diligently keep the commandments of the LORD your God, His testimonies, </w:t>
      </w:r>
      <w:r w:rsidRPr="00E12323">
        <w:rPr>
          <w:rFonts w:asciiTheme="majorBidi" w:hAnsiTheme="majorBidi" w:cstheme="majorBidi"/>
          <w:sz w:val="24"/>
          <w:szCs w:val="24"/>
        </w:rPr>
        <w:t>and His statutes which He has commanded you.”</w:t>
      </w:r>
    </w:p>
    <w:p w14:paraId="22941B78" w14:textId="77777777" w:rsidR="00000000" w:rsidRPr="00E12323" w:rsidRDefault="00A250FB" w:rsidP="00E12323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Gal. 3:19</w:t>
      </w:r>
      <w:r w:rsidRPr="00E12323">
        <w:rPr>
          <w:rFonts w:asciiTheme="majorBidi" w:hAnsiTheme="majorBidi" w:cstheme="majorBidi"/>
          <w:sz w:val="24"/>
          <w:szCs w:val="24"/>
        </w:rPr>
        <w:t xml:space="preserve"> – “The law was added … </w:t>
      </w:r>
      <w:r w:rsidRPr="00E12323">
        <w:rPr>
          <w:rFonts w:asciiTheme="majorBidi" w:hAnsiTheme="majorBidi" w:cstheme="majorBidi"/>
          <w:b/>
          <w:bCs/>
          <w:i/>
          <w:iCs/>
          <w:sz w:val="24"/>
          <w:szCs w:val="24"/>
        </w:rPr>
        <w:t>until</w:t>
      </w:r>
      <w:r w:rsidRPr="00E12323">
        <w:rPr>
          <w:rFonts w:asciiTheme="majorBidi" w:hAnsiTheme="majorBidi" w:cstheme="majorBidi"/>
          <w:sz w:val="24"/>
          <w:szCs w:val="24"/>
        </w:rPr>
        <w:t xml:space="preserve"> the seed would come to whom the promise had been made.”</w:t>
      </w:r>
    </w:p>
    <w:p w14:paraId="26EE8C4F" w14:textId="77777777" w:rsidR="00000000" w:rsidRPr="00E12323" w:rsidRDefault="00A250FB" w:rsidP="00E12323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Gal 3:23</w:t>
      </w:r>
      <w:r w:rsidRPr="00E12323">
        <w:rPr>
          <w:rFonts w:asciiTheme="majorBidi" w:hAnsiTheme="majorBidi" w:cstheme="majorBidi"/>
          <w:sz w:val="24"/>
          <w:szCs w:val="24"/>
        </w:rPr>
        <w:t xml:space="preserve"> - Before faith came, we were held in custody under law, </w:t>
      </w:r>
      <w:r w:rsidRPr="00E12323">
        <w:rPr>
          <w:rFonts w:asciiTheme="majorBidi" w:hAnsiTheme="majorBidi" w:cstheme="majorBidi"/>
          <w:b/>
          <w:bCs/>
          <w:i/>
          <w:iCs/>
          <w:sz w:val="24"/>
          <w:szCs w:val="24"/>
        </w:rPr>
        <w:t>confined for the faith that was to be revealed.</w:t>
      </w:r>
    </w:p>
    <w:p w14:paraId="014F7FB3" w14:textId="77777777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41FFFEDA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61E29D70" w14:textId="06A6562B" w:rsidR="008A065D" w:rsidRPr="00A250FB" w:rsidRDefault="007306EF" w:rsidP="008A065D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250FB">
        <w:rPr>
          <w:rFonts w:asciiTheme="majorBidi" w:hAnsiTheme="majorBidi" w:cstheme="majorBidi"/>
          <w:b/>
          <w:bCs/>
          <w:sz w:val="24"/>
          <w:szCs w:val="24"/>
          <w:u w:val="single"/>
        </w:rPr>
        <w:t>Revelatory</w:t>
      </w:r>
    </w:p>
    <w:p w14:paraId="4DBEC05B" w14:textId="77777777" w:rsidR="008A065D" w:rsidRDefault="008A065D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39619C4D" w14:textId="77777777" w:rsidR="00000000" w:rsidRPr="00E12323" w:rsidRDefault="00A250FB" w:rsidP="00E12323">
      <w:pPr>
        <w:pStyle w:val="ListParagraph"/>
        <w:numPr>
          <w:ilvl w:val="2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Gal 3:24</w:t>
      </w:r>
      <w:r w:rsidRPr="00E12323">
        <w:rPr>
          <w:rFonts w:asciiTheme="majorBidi" w:hAnsiTheme="majorBidi" w:cstheme="majorBidi"/>
          <w:sz w:val="24"/>
          <w:szCs w:val="24"/>
        </w:rPr>
        <w:t xml:space="preserve"> – “The law has become a tutor to lead us to Christ”</w:t>
      </w:r>
    </w:p>
    <w:p w14:paraId="70B609D1" w14:textId="77777777" w:rsidR="00000000" w:rsidRPr="00E12323" w:rsidRDefault="00A250FB" w:rsidP="00E12323">
      <w:pPr>
        <w:pStyle w:val="ListParagraph"/>
        <w:numPr>
          <w:ilvl w:val="2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Rom 10:4</w:t>
      </w:r>
      <w:r w:rsidRPr="00E12323">
        <w:rPr>
          <w:rFonts w:asciiTheme="majorBidi" w:hAnsiTheme="majorBidi" w:cstheme="majorBidi"/>
          <w:sz w:val="24"/>
          <w:szCs w:val="24"/>
        </w:rPr>
        <w:t xml:space="preserve"> – “For Christ </w:t>
      </w:r>
      <w:r w:rsidRPr="00E12323">
        <w:rPr>
          <w:rFonts w:asciiTheme="majorBidi" w:hAnsiTheme="majorBidi" w:cstheme="majorBidi"/>
          <w:i/>
          <w:iCs/>
          <w:sz w:val="24"/>
          <w:szCs w:val="24"/>
        </w:rPr>
        <w:t xml:space="preserve">is </w:t>
      </w:r>
      <w:r w:rsidRPr="00E12323">
        <w:rPr>
          <w:rFonts w:asciiTheme="majorBidi" w:hAnsiTheme="majorBidi" w:cstheme="majorBidi"/>
          <w:sz w:val="24"/>
          <w:szCs w:val="24"/>
        </w:rPr>
        <w:t>the end of the law for righteousness to everyone who believes.”</w:t>
      </w:r>
    </w:p>
    <w:p w14:paraId="12A37A95" w14:textId="77777777" w:rsidR="00000000" w:rsidRPr="00E12323" w:rsidRDefault="00A250FB" w:rsidP="00E12323">
      <w:pPr>
        <w:pStyle w:val="ListParagraph"/>
        <w:numPr>
          <w:ilvl w:val="2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Matt 5:17-18</w:t>
      </w:r>
      <w:r w:rsidRPr="00E12323">
        <w:rPr>
          <w:rFonts w:asciiTheme="majorBidi" w:hAnsiTheme="majorBidi" w:cstheme="majorBidi"/>
          <w:sz w:val="24"/>
          <w:szCs w:val="24"/>
        </w:rPr>
        <w:t xml:space="preserve"> – “Do not think that I came to destroy the Law or the Prophets. I </w:t>
      </w:r>
      <w:bookmarkStart w:id="0" w:name="_GoBack"/>
      <w:bookmarkEnd w:id="0"/>
      <w:r w:rsidRPr="00E12323">
        <w:rPr>
          <w:rFonts w:asciiTheme="majorBidi" w:hAnsiTheme="majorBidi" w:cstheme="majorBidi"/>
          <w:sz w:val="24"/>
          <w:szCs w:val="24"/>
        </w:rPr>
        <w:t>did not come to destroy but to fulfill.”</w:t>
      </w:r>
    </w:p>
    <w:p w14:paraId="14E0D5E7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539F43FC" w14:textId="77777777" w:rsidR="00E12323" w:rsidRDefault="00E12323" w:rsidP="008A065D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29E6533A" w14:textId="1311A615" w:rsidR="008A065D" w:rsidRPr="00A250FB" w:rsidRDefault="007306EF" w:rsidP="008A065D">
      <w:pPr>
        <w:pStyle w:val="ListParagraph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250FB">
        <w:rPr>
          <w:rFonts w:asciiTheme="majorBidi" w:hAnsiTheme="majorBidi" w:cstheme="majorBidi"/>
          <w:b/>
          <w:bCs/>
          <w:sz w:val="24"/>
          <w:szCs w:val="24"/>
          <w:u w:val="single"/>
        </w:rPr>
        <w:t>Reformatory</w:t>
      </w:r>
    </w:p>
    <w:p w14:paraId="53BC62D1" w14:textId="77777777" w:rsidR="00000000" w:rsidRPr="00E12323" w:rsidRDefault="00A250FB" w:rsidP="00E1232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Deut</w:t>
      </w:r>
      <w:proofErr w:type="spellEnd"/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6:6</w:t>
      </w:r>
      <w:r w:rsidRPr="00E12323">
        <w:rPr>
          <w:rFonts w:asciiTheme="majorBidi" w:hAnsiTheme="majorBidi" w:cstheme="majorBidi"/>
          <w:sz w:val="24"/>
          <w:szCs w:val="24"/>
        </w:rPr>
        <w:t xml:space="preserve"> – “So keep and do them, for that is your wisdom and your understanding in the sight of the peoples who will hear all these statutes and say,</w:t>
      </w:r>
      <w:r w:rsidRPr="00E12323">
        <w:rPr>
          <w:rFonts w:asciiTheme="majorBidi" w:hAnsiTheme="majorBidi" w:cstheme="majorBidi"/>
          <w:sz w:val="24"/>
          <w:szCs w:val="24"/>
        </w:rPr>
        <w:t xml:space="preserve"> ‘Surely this </w:t>
      </w:r>
      <w:proofErr w:type="gramStart"/>
      <w:r w:rsidRPr="00E12323">
        <w:rPr>
          <w:rFonts w:asciiTheme="majorBidi" w:hAnsiTheme="majorBidi" w:cstheme="majorBidi"/>
          <w:sz w:val="24"/>
          <w:szCs w:val="24"/>
        </w:rPr>
        <w:t>great</w:t>
      </w:r>
      <w:proofErr w:type="gramEnd"/>
      <w:r w:rsidRPr="00E12323">
        <w:rPr>
          <w:rFonts w:asciiTheme="majorBidi" w:hAnsiTheme="majorBidi" w:cstheme="majorBidi"/>
          <w:sz w:val="24"/>
          <w:szCs w:val="24"/>
        </w:rPr>
        <w:t xml:space="preserve"> nation is a wise and understanding people.’”</w:t>
      </w:r>
    </w:p>
    <w:p w14:paraId="7D27D845" w14:textId="77777777" w:rsidR="00000000" w:rsidRPr="00E12323" w:rsidRDefault="00A250FB" w:rsidP="00E1232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Ps. 19:7</w:t>
      </w:r>
      <w:r w:rsidRPr="00E12323">
        <w:rPr>
          <w:rFonts w:asciiTheme="majorBidi" w:hAnsiTheme="majorBidi" w:cstheme="majorBidi"/>
          <w:sz w:val="24"/>
          <w:szCs w:val="24"/>
        </w:rPr>
        <w:t xml:space="preserve"> - The law of the LORD is perfect, restoring th</w:t>
      </w:r>
      <w:r w:rsidRPr="00E12323">
        <w:rPr>
          <w:rFonts w:asciiTheme="majorBidi" w:hAnsiTheme="majorBidi" w:cstheme="majorBidi"/>
          <w:sz w:val="24"/>
          <w:szCs w:val="24"/>
        </w:rPr>
        <w:t xml:space="preserve">e soul; </w:t>
      </w:r>
      <w:proofErr w:type="gramStart"/>
      <w:r w:rsidRPr="00E12323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E12323">
        <w:rPr>
          <w:rFonts w:asciiTheme="majorBidi" w:hAnsiTheme="majorBidi" w:cstheme="majorBidi"/>
          <w:sz w:val="24"/>
          <w:szCs w:val="24"/>
        </w:rPr>
        <w:t xml:space="preserve"> testimony of the LORD is sure, making wise the simple.</w:t>
      </w:r>
    </w:p>
    <w:p w14:paraId="7CA0C1EE" w14:textId="77777777" w:rsidR="00000000" w:rsidRPr="00E12323" w:rsidRDefault="00A250FB" w:rsidP="00E1232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  <w:u w:val="single"/>
        </w:rPr>
        <w:t>Rom 15:4</w:t>
      </w:r>
      <w:r w:rsidRPr="00E12323">
        <w:rPr>
          <w:rFonts w:asciiTheme="majorBidi" w:hAnsiTheme="majorBidi" w:cstheme="majorBidi"/>
          <w:sz w:val="24"/>
          <w:szCs w:val="24"/>
        </w:rPr>
        <w:t xml:space="preserve"> – For whatever was written in earlier times </w:t>
      </w:r>
      <w:r w:rsidRPr="00E12323">
        <w:rPr>
          <w:rFonts w:asciiTheme="majorBidi" w:hAnsiTheme="majorBidi" w:cstheme="majorBidi"/>
          <w:sz w:val="24"/>
          <w:szCs w:val="24"/>
        </w:rPr>
        <w:t>was written for our instruction, that through perseverance and the encouragement of the Scriptures we might have hope.</w:t>
      </w:r>
    </w:p>
    <w:p w14:paraId="6B19052E" w14:textId="77777777" w:rsidR="00BE6C42" w:rsidRDefault="00BE6C42" w:rsidP="00BE6C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9AF8979" w14:textId="358202A2" w:rsidR="008A065D" w:rsidRDefault="008A065D" w:rsidP="00BE6C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D76733" w14:textId="77777777" w:rsidR="008A065D" w:rsidRDefault="008A065D" w:rsidP="00BE6C4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587375" w14:textId="6B47A71D" w:rsidR="008A065D" w:rsidRDefault="008A065D" w:rsidP="007306E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A065D">
        <w:rPr>
          <w:rFonts w:asciiTheme="majorBidi" w:hAnsiTheme="majorBidi" w:cstheme="majorBidi"/>
          <w:b/>
          <w:bCs/>
          <w:sz w:val="24"/>
          <w:szCs w:val="24"/>
        </w:rPr>
        <w:t xml:space="preserve">Steps in </w:t>
      </w:r>
      <w:proofErr w:type="spellStart"/>
      <w:r w:rsidR="007306EF">
        <w:rPr>
          <w:rFonts w:asciiTheme="majorBidi" w:hAnsiTheme="majorBidi" w:cstheme="majorBidi"/>
          <w:b/>
          <w:bCs/>
          <w:sz w:val="24"/>
          <w:szCs w:val="24"/>
        </w:rPr>
        <w:t>Principlization</w:t>
      </w:r>
      <w:proofErr w:type="spellEnd"/>
      <w:r w:rsidR="00E12323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5A1A8169" w14:textId="77777777" w:rsidR="00000000" w:rsidRDefault="00A250FB" w:rsidP="00E1232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</w:rPr>
        <w:t>Identify what the particular law meant in its context</w:t>
      </w:r>
    </w:p>
    <w:p w14:paraId="0EBA33B5" w14:textId="77777777" w:rsidR="00E12323" w:rsidRPr="00E12323" w:rsidRDefault="00E12323" w:rsidP="00E12323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45E37D8C" w14:textId="2750A53A" w:rsidR="00000000" w:rsidRPr="00E12323" w:rsidRDefault="007306EF" w:rsidP="00E1232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</w:rPr>
        <w:t xml:space="preserve">Identify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what </w:t>
      </w:r>
      <w:r w:rsidR="00A250FB" w:rsidRPr="00E12323">
        <w:rPr>
          <w:rFonts w:asciiTheme="majorBidi" w:hAnsiTheme="majorBidi" w:cstheme="majorBidi"/>
          <w:b/>
          <w:bCs/>
          <w:sz w:val="24"/>
          <w:szCs w:val="24"/>
        </w:rPr>
        <w:t>issue was intended to be addres</w:t>
      </w:r>
      <w:r w:rsidR="00A250FB" w:rsidRPr="00E12323">
        <w:rPr>
          <w:rFonts w:asciiTheme="majorBidi" w:hAnsiTheme="majorBidi" w:cstheme="majorBidi"/>
          <w:b/>
          <w:bCs/>
          <w:sz w:val="24"/>
          <w:szCs w:val="24"/>
        </w:rPr>
        <w:t>sed by the Law</w:t>
      </w:r>
    </w:p>
    <w:p w14:paraId="185E6E17" w14:textId="77777777" w:rsidR="00E12323" w:rsidRDefault="00E12323" w:rsidP="00E12323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43544CFC" w14:textId="77777777" w:rsidR="00000000" w:rsidRPr="00E12323" w:rsidRDefault="00A250FB" w:rsidP="00E1232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</w:rPr>
        <w:t>Determine whether that law still in effect under the New Covenant in Christ</w:t>
      </w:r>
    </w:p>
    <w:p w14:paraId="79B218D5" w14:textId="77777777" w:rsidR="00E12323" w:rsidRDefault="00E12323" w:rsidP="00E12323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141A3352" w14:textId="36F64250" w:rsidR="00000000" w:rsidRPr="00E12323" w:rsidRDefault="007306EF" w:rsidP="00E1232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If the law is no longer in effect in the New Covenant, </w:t>
      </w:r>
      <w:r w:rsidR="00A250FB" w:rsidRPr="00E12323">
        <w:rPr>
          <w:rFonts w:asciiTheme="majorBidi" w:hAnsiTheme="majorBidi" w:cstheme="majorBidi"/>
          <w:b/>
          <w:bCs/>
          <w:sz w:val="24"/>
          <w:szCs w:val="24"/>
        </w:rPr>
        <w:t>are there related unive</w:t>
      </w:r>
      <w:r w:rsidR="00A250FB" w:rsidRPr="00E12323">
        <w:rPr>
          <w:rFonts w:asciiTheme="majorBidi" w:hAnsiTheme="majorBidi" w:cstheme="majorBidi"/>
          <w:b/>
          <w:bCs/>
          <w:sz w:val="24"/>
          <w:szCs w:val="24"/>
        </w:rPr>
        <w:t>rsal principles that proceed from the law?</w:t>
      </w:r>
    </w:p>
    <w:p w14:paraId="406F9139" w14:textId="77777777" w:rsidR="00E12323" w:rsidRDefault="00E12323" w:rsidP="00E12323">
      <w:pPr>
        <w:pStyle w:val="ListParagraph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14:paraId="184BFF6A" w14:textId="77777777" w:rsidR="00000000" w:rsidRPr="00E12323" w:rsidRDefault="00A250FB" w:rsidP="00E1232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12323">
        <w:rPr>
          <w:rFonts w:asciiTheme="majorBidi" w:hAnsiTheme="majorBidi" w:cstheme="majorBidi"/>
          <w:b/>
          <w:bCs/>
          <w:sz w:val="24"/>
          <w:szCs w:val="24"/>
        </w:rPr>
        <w:t xml:space="preserve">Apply the law or the universal principles today </w:t>
      </w:r>
    </w:p>
    <w:sectPr w:rsidR="00000000" w:rsidRPr="00E12323" w:rsidSect="00E1232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9C6"/>
    <w:multiLevelType w:val="hybridMultilevel"/>
    <w:tmpl w:val="D3AC1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46F7B"/>
    <w:multiLevelType w:val="hybridMultilevel"/>
    <w:tmpl w:val="2AE03A3A"/>
    <w:lvl w:ilvl="0" w:tplc="392EF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EE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88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0E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9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7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C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33E5"/>
    <w:multiLevelType w:val="hybridMultilevel"/>
    <w:tmpl w:val="4A1C7770"/>
    <w:lvl w:ilvl="0" w:tplc="916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02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62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29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83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8A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C3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C6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920EE"/>
    <w:multiLevelType w:val="hybridMultilevel"/>
    <w:tmpl w:val="11902C74"/>
    <w:lvl w:ilvl="0" w:tplc="D9E4A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20E08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0CD4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8E07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48B3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D483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C10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639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6028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731A1C"/>
    <w:multiLevelType w:val="hybridMultilevel"/>
    <w:tmpl w:val="93B05BB8"/>
    <w:lvl w:ilvl="0" w:tplc="119C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E5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EF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2E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6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20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2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83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06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B3B46"/>
    <w:multiLevelType w:val="hybridMultilevel"/>
    <w:tmpl w:val="5CDCC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8348B"/>
    <w:multiLevelType w:val="hybridMultilevel"/>
    <w:tmpl w:val="F4785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A2F81"/>
    <w:multiLevelType w:val="hybridMultilevel"/>
    <w:tmpl w:val="5678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5AC0"/>
    <w:multiLevelType w:val="hybridMultilevel"/>
    <w:tmpl w:val="1688D92A"/>
    <w:lvl w:ilvl="0" w:tplc="120A5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B0726"/>
    <w:multiLevelType w:val="hybridMultilevel"/>
    <w:tmpl w:val="0060D94E"/>
    <w:lvl w:ilvl="0" w:tplc="392EF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4E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EE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88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0E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9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7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C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E1AC0"/>
    <w:multiLevelType w:val="hybridMultilevel"/>
    <w:tmpl w:val="DC5C4216"/>
    <w:lvl w:ilvl="0" w:tplc="AF0E5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0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28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4A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B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43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49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80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08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C563B"/>
    <w:multiLevelType w:val="hybridMultilevel"/>
    <w:tmpl w:val="B8C25C6E"/>
    <w:lvl w:ilvl="0" w:tplc="74E85C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384B7E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042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8A1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D463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D0C1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E28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45A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4AEE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E77432A"/>
    <w:multiLevelType w:val="hybridMultilevel"/>
    <w:tmpl w:val="3A96004A"/>
    <w:lvl w:ilvl="0" w:tplc="70D8A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5FE0"/>
    <w:multiLevelType w:val="hybridMultilevel"/>
    <w:tmpl w:val="9E0E2988"/>
    <w:lvl w:ilvl="0" w:tplc="94F0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A2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8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A6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C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24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0C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26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63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56DF9"/>
    <w:multiLevelType w:val="hybridMultilevel"/>
    <w:tmpl w:val="89E6E0CA"/>
    <w:lvl w:ilvl="0" w:tplc="595CA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AD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AE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42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E8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A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E8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43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96058"/>
    <w:multiLevelType w:val="hybridMultilevel"/>
    <w:tmpl w:val="B1E8C518"/>
    <w:lvl w:ilvl="0" w:tplc="392EF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C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88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0E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9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7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C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63F"/>
    <w:multiLevelType w:val="hybridMultilevel"/>
    <w:tmpl w:val="68643926"/>
    <w:lvl w:ilvl="0" w:tplc="D332D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AB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21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06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0F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08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6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C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C4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A7707"/>
    <w:multiLevelType w:val="hybridMultilevel"/>
    <w:tmpl w:val="50B82B24"/>
    <w:lvl w:ilvl="0" w:tplc="85F44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3640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42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123E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861E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A60E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0C60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92B7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DEDA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88557C5"/>
    <w:multiLevelType w:val="hybridMultilevel"/>
    <w:tmpl w:val="CEEE3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42"/>
    <w:rsid w:val="00360FD8"/>
    <w:rsid w:val="007306EF"/>
    <w:rsid w:val="008A065D"/>
    <w:rsid w:val="00A250FB"/>
    <w:rsid w:val="00BE6C42"/>
    <w:rsid w:val="00E12323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0CB7"/>
  <w15:chartTrackingRefBased/>
  <w15:docId w15:val="{8966A751-4904-4BE6-AB8E-9325653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42"/>
    <w:pPr>
      <w:ind w:left="720"/>
      <w:contextualSpacing/>
    </w:pPr>
  </w:style>
  <w:style w:type="character" w:customStyle="1" w:styleId="standtekstgeel">
    <w:name w:val="stand_tekst_geel"/>
    <w:basedOn w:val="DefaultParagraphFont"/>
    <w:rsid w:val="00BE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61">
          <w:marLeft w:val="403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34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691">
          <w:marLeft w:val="878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25">
          <w:marLeft w:val="878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52">
          <w:marLeft w:val="878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62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11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577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088">
          <w:marLeft w:val="403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1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06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9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15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30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46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911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24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141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12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7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65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5305-7011-453E-98B2-87B46A1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1966</Characters>
  <Application>Microsoft Office Word</Application>
  <DocSecurity>0</DocSecurity>
  <Lines>178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Biles, Deron</dc:creator>
  <cp:keywords/>
  <dc:description/>
  <cp:lastModifiedBy>Biles, Deron</cp:lastModifiedBy>
  <cp:revision>4</cp:revision>
  <dcterms:created xsi:type="dcterms:W3CDTF">2018-03-02T19:39:00Z</dcterms:created>
  <dcterms:modified xsi:type="dcterms:W3CDTF">2018-03-02T21:31:00Z</dcterms:modified>
</cp:coreProperties>
</file>